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254E4" w14:textId="77777777" w:rsidR="00010EAB" w:rsidRDefault="00010EAB">
      <w:pPr>
        <w:pStyle w:val="BodyText"/>
        <w:spacing w:before="15"/>
        <w:rPr>
          <w:rFonts w:ascii="Times New Roman"/>
          <w:sz w:val="28"/>
        </w:rPr>
      </w:pPr>
    </w:p>
    <w:p w14:paraId="6E9F6C1E" w14:textId="77777777" w:rsidR="00010EAB" w:rsidRDefault="00000000">
      <w:pPr>
        <w:pStyle w:val="Title"/>
      </w:pPr>
      <w:r>
        <w:t>Wireless</w:t>
      </w:r>
      <w:r>
        <w:rPr>
          <w:spacing w:val="-20"/>
        </w:rPr>
        <w:t xml:space="preserve"> </w:t>
      </w:r>
      <w:r>
        <w:t>CCTV</w:t>
      </w:r>
      <w:r>
        <w:rPr>
          <w:spacing w:val="-12"/>
        </w:rPr>
        <w:t xml:space="preserve"> </w:t>
      </w:r>
      <w:r>
        <w:t>Limited</w:t>
      </w:r>
      <w:r>
        <w:rPr>
          <w:spacing w:val="-10"/>
        </w:rPr>
        <w:t xml:space="preserve"> </w:t>
      </w:r>
      <w:r>
        <w:t>Quality</w:t>
      </w:r>
      <w:r>
        <w:rPr>
          <w:spacing w:val="-19"/>
        </w:rPr>
        <w:t xml:space="preserve"> </w:t>
      </w:r>
      <w:r>
        <w:t>Policy</w:t>
      </w:r>
      <w:r>
        <w:rPr>
          <w:spacing w:val="-17"/>
        </w:rPr>
        <w:t xml:space="preserve"> </w:t>
      </w:r>
      <w:r>
        <w:rPr>
          <w:spacing w:val="-2"/>
        </w:rPr>
        <w:t>Statement</w:t>
      </w:r>
    </w:p>
    <w:p w14:paraId="7503AB10" w14:textId="7FBB369C" w:rsidR="00010EAB" w:rsidRPr="00BD2866" w:rsidRDefault="00000000">
      <w:pPr>
        <w:pStyle w:val="BodyText"/>
        <w:spacing w:before="253" w:line="244" w:lineRule="auto"/>
        <w:rPr>
          <w:rFonts w:ascii="Arial" w:hAnsi="Arial" w:cs="Arial"/>
        </w:rPr>
      </w:pPr>
      <w:r w:rsidRPr="00BD2866">
        <w:rPr>
          <w:rFonts w:ascii="Arial" w:hAnsi="Arial" w:cs="Arial"/>
        </w:rPr>
        <w:t>Wireless</w:t>
      </w:r>
      <w:r w:rsidRPr="00BD2866">
        <w:rPr>
          <w:rFonts w:ascii="Arial" w:hAnsi="Arial" w:cs="Arial"/>
          <w:spacing w:val="-6"/>
        </w:rPr>
        <w:t xml:space="preserve"> </w:t>
      </w:r>
      <w:r w:rsidRPr="00BD2866">
        <w:rPr>
          <w:rFonts w:ascii="Arial" w:hAnsi="Arial" w:cs="Arial"/>
        </w:rPr>
        <w:t>CCTV</w:t>
      </w:r>
      <w:r w:rsidRPr="00BD2866">
        <w:rPr>
          <w:rFonts w:ascii="Arial" w:hAnsi="Arial" w:cs="Arial"/>
          <w:spacing w:val="-10"/>
        </w:rPr>
        <w:t xml:space="preserve"> </w:t>
      </w:r>
      <w:r w:rsidRPr="00BD2866">
        <w:rPr>
          <w:rFonts w:ascii="Arial" w:hAnsi="Arial" w:cs="Arial"/>
        </w:rPr>
        <w:t>Ltd</w:t>
      </w:r>
      <w:r w:rsidR="008F023C" w:rsidRPr="00BD2866">
        <w:rPr>
          <w:rFonts w:ascii="Arial" w:hAnsi="Arial" w:cs="Arial"/>
        </w:rPr>
        <w:t xml:space="preserve"> (WCCTV)</w:t>
      </w:r>
      <w:r w:rsidRPr="00BD2866">
        <w:rPr>
          <w:rFonts w:ascii="Arial" w:hAnsi="Arial" w:cs="Arial"/>
        </w:rPr>
        <w:t>.</w:t>
      </w:r>
      <w:r w:rsidRPr="00BD2866">
        <w:rPr>
          <w:rFonts w:ascii="Arial" w:hAnsi="Arial" w:cs="Arial"/>
          <w:spacing w:val="-10"/>
        </w:rPr>
        <w:t xml:space="preserve"> </w:t>
      </w:r>
      <w:r w:rsidRPr="00BD2866">
        <w:rPr>
          <w:rFonts w:ascii="Arial" w:hAnsi="Arial" w:cs="Arial"/>
        </w:rPr>
        <w:t>aims</w:t>
      </w:r>
      <w:r w:rsidRPr="00BD2866">
        <w:rPr>
          <w:rFonts w:ascii="Arial" w:hAnsi="Arial" w:cs="Arial"/>
          <w:spacing w:val="-7"/>
        </w:rPr>
        <w:t xml:space="preserve"> </w:t>
      </w:r>
      <w:r w:rsidRPr="00BD2866">
        <w:rPr>
          <w:rFonts w:ascii="Arial" w:hAnsi="Arial" w:cs="Arial"/>
        </w:rPr>
        <w:t>to</w:t>
      </w:r>
      <w:r w:rsidRPr="00BD2866">
        <w:rPr>
          <w:rFonts w:ascii="Arial" w:hAnsi="Arial" w:cs="Arial"/>
          <w:spacing w:val="-9"/>
        </w:rPr>
        <w:t xml:space="preserve"> </w:t>
      </w:r>
      <w:r w:rsidRPr="00BD2866">
        <w:rPr>
          <w:rFonts w:ascii="Arial" w:hAnsi="Arial" w:cs="Arial"/>
        </w:rPr>
        <w:t>provide</w:t>
      </w:r>
      <w:r w:rsidRPr="00BD2866">
        <w:rPr>
          <w:rFonts w:ascii="Arial" w:hAnsi="Arial" w:cs="Arial"/>
          <w:spacing w:val="-9"/>
        </w:rPr>
        <w:t xml:space="preserve"> </w:t>
      </w:r>
      <w:r w:rsidRPr="00BD2866">
        <w:rPr>
          <w:rFonts w:ascii="Arial" w:hAnsi="Arial" w:cs="Arial"/>
        </w:rPr>
        <w:t>innovative,</w:t>
      </w:r>
      <w:r w:rsidRPr="00BD2866">
        <w:rPr>
          <w:rFonts w:ascii="Arial" w:hAnsi="Arial" w:cs="Arial"/>
          <w:spacing w:val="-4"/>
        </w:rPr>
        <w:t xml:space="preserve"> </w:t>
      </w:r>
      <w:r w:rsidRPr="00BD2866">
        <w:rPr>
          <w:rFonts w:ascii="Arial" w:hAnsi="Arial" w:cs="Arial"/>
        </w:rPr>
        <w:t>portable</w:t>
      </w:r>
      <w:r w:rsidRPr="00BD2866">
        <w:rPr>
          <w:rFonts w:ascii="Arial" w:hAnsi="Arial" w:cs="Arial"/>
          <w:spacing w:val="-4"/>
        </w:rPr>
        <w:t xml:space="preserve"> </w:t>
      </w:r>
      <w:r w:rsidRPr="00BD2866">
        <w:rPr>
          <w:rFonts w:ascii="Arial" w:hAnsi="Arial" w:cs="Arial"/>
        </w:rPr>
        <w:t>monitoring</w:t>
      </w:r>
      <w:r w:rsidRPr="00BD2866">
        <w:rPr>
          <w:rFonts w:ascii="Arial" w:hAnsi="Arial" w:cs="Arial"/>
          <w:spacing w:val="-8"/>
        </w:rPr>
        <w:t xml:space="preserve"> </w:t>
      </w:r>
      <w:r w:rsidRPr="00BD2866">
        <w:rPr>
          <w:rFonts w:ascii="Arial" w:hAnsi="Arial" w:cs="Arial"/>
        </w:rPr>
        <w:t>solutions</w:t>
      </w:r>
      <w:r w:rsidRPr="00BD2866">
        <w:rPr>
          <w:rFonts w:ascii="Arial" w:hAnsi="Arial" w:cs="Arial"/>
          <w:spacing w:val="-6"/>
        </w:rPr>
        <w:t xml:space="preserve"> </w:t>
      </w:r>
      <w:r w:rsidRPr="00BD2866">
        <w:rPr>
          <w:rFonts w:ascii="Arial" w:hAnsi="Arial" w:cs="Arial"/>
        </w:rPr>
        <w:t>to</w:t>
      </w:r>
      <w:r w:rsidRPr="00BD2866">
        <w:rPr>
          <w:rFonts w:ascii="Arial" w:hAnsi="Arial" w:cs="Arial"/>
          <w:spacing w:val="-10"/>
        </w:rPr>
        <w:t xml:space="preserve"> </w:t>
      </w:r>
      <w:r w:rsidRPr="00BD2866">
        <w:rPr>
          <w:rFonts w:ascii="Arial" w:hAnsi="Arial" w:cs="Arial"/>
        </w:rPr>
        <w:t>meet client driven needs’.</w:t>
      </w:r>
    </w:p>
    <w:p w14:paraId="28C68D69" w14:textId="77777777" w:rsidR="00010EAB" w:rsidRPr="00BD2866" w:rsidRDefault="00000000">
      <w:pPr>
        <w:pStyle w:val="BodyText"/>
        <w:spacing w:before="249" w:line="237" w:lineRule="auto"/>
        <w:rPr>
          <w:rFonts w:ascii="Arial" w:hAnsi="Arial" w:cs="Arial"/>
        </w:rPr>
      </w:pPr>
      <w:r w:rsidRPr="00BD2866">
        <w:rPr>
          <w:rFonts w:ascii="Arial" w:hAnsi="Arial" w:cs="Arial"/>
        </w:rPr>
        <w:t>The</w:t>
      </w:r>
      <w:r w:rsidRPr="00BD2866">
        <w:rPr>
          <w:rFonts w:ascii="Arial" w:hAnsi="Arial" w:cs="Arial"/>
          <w:spacing w:val="-4"/>
        </w:rPr>
        <w:t xml:space="preserve"> </w:t>
      </w:r>
      <w:r w:rsidRPr="00BD2866">
        <w:rPr>
          <w:rFonts w:ascii="Arial" w:hAnsi="Arial" w:cs="Arial"/>
        </w:rPr>
        <w:t>management</w:t>
      </w:r>
      <w:r w:rsidRPr="00BD2866">
        <w:rPr>
          <w:rFonts w:ascii="Arial" w:hAnsi="Arial" w:cs="Arial"/>
          <w:spacing w:val="-4"/>
        </w:rPr>
        <w:t xml:space="preserve"> </w:t>
      </w:r>
      <w:r w:rsidRPr="00BD2866">
        <w:rPr>
          <w:rFonts w:ascii="Arial" w:hAnsi="Arial" w:cs="Arial"/>
        </w:rPr>
        <w:t>system</w:t>
      </w:r>
      <w:r w:rsidRPr="00BD2866">
        <w:rPr>
          <w:rFonts w:ascii="Arial" w:hAnsi="Arial" w:cs="Arial"/>
          <w:spacing w:val="-3"/>
        </w:rPr>
        <w:t xml:space="preserve"> </w:t>
      </w:r>
      <w:r w:rsidRPr="00BD2866">
        <w:rPr>
          <w:rFonts w:ascii="Arial" w:hAnsi="Arial" w:cs="Arial"/>
        </w:rPr>
        <w:t>within</w:t>
      </w:r>
      <w:r w:rsidRPr="00BD2866">
        <w:rPr>
          <w:rFonts w:ascii="Arial" w:hAnsi="Arial" w:cs="Arial"/>
          <w:spacing w:val="-14"/>
        </w:rPr>
        <w:t xml:space="preserve"> </w:t>
      </w:r>
      <w:r w:rsidRPr="00BD2866">
        <w:rPr>
          <w:rFonts w:ascii="Arial" w:hAnsi="Arial" w:cs="Arial"/>
        </w:rPr>
        <w:t>WCCTV</w:t>
      </w:r>
      <w:r w:rsidRPr="00BD2866">
        <w:rPr>
          <w:rFonts w:ascii="Arial" w:hAnsi="Arial" w:cs="Arial"/>
          <w:spacing w:val="-5"/>
        </w:rPr>
        <w:t xml:space="preserve"> </w:t>
      </w:r>
      <w:r w:rsidRPr="00BD2866">
        <w:rPr>
          <w:rFonts w:ascii="Arial" w:hAnsi="Arial" w:cs="Arial"/>
        </w:rPr>
        <w:t>covers</w:t>
      </w:r>
      <w:r w:rsidRPr="00BD2866">
        <w:rPr>
          <w:rFonts w:ascii="Arial" w:hAnsi="Arial" w:cs="Arial"/>
          <w:spacing w:val="-6"/>
        </w:rPr>
        <w:t xml:space="preserve"> </w:t>
      </w:r>
      <w:r w:rsidRPr="00BD2866">
        <w:rPr>
          <w:rFonts w:ascii="Arial" w:hAnsi="Arial" w:cs="Arial"/>
        </w:rPr>
        <w:t>all</w:t>
      </w:r>
      <w:r w:rsidRPr="00BD2866">
        <w:rPr>
          <w:rFonts w:ascii="Arial" w:hAnsi="Arial" w:cs="Arial"/>
          <w:spacing w:val="-3"/>
        </w:rPr>
        <w:t xml:space="preserve"> </w:t>
      </w:r>
      <w:r w:rsidRPr="00BD2866">
        <w:rPr>
          <w:rFonts w:ascii="Arial" w:hAnsi="Arial" w:cs="Arial"/>
        </w:rPr>
        <w:t>areas</w:t>
      </w:r>
      <w:r w:rsidRPr="00BD2866">
        <w:rPr>
          <w:rFonts w:ascii="Arial" w:hAnsi="Arial" w:cs="Arial"/>
          <w:spacing w:val="-6"/>
        </w:rPr>
        <w:t xml:space="preserve"> </w:t>
      </w:r>
      <w:r w:rsidRPr="00BD2866">
        <w:rPr>
          <w:rFonts w:ascii="Arial" w:hAnsi="Arial" w:cs="Arial"/>
        </w:rPr>
        <w:t>of</w:t>
      </w:r>
      <w:r w:rsidRPr="00BD2866">
        <w:rPr>
          <w:rFonts w:ascii="Arial" w:hAnsi="Arial" w:cs="Arial"/>
          <w:spacing w:val="-1"/>
        </w:rPr>
        <w:t xml:space="preserve"> </w:t>
      </w:r>
      <w:r w:rsidRPr="00BD2866">
        <w:rPr>
          <w:rFonts w:ascii="Arial" w:hAnsi="Arial" w:cs="Arial"/>
        </w:rPr>
        <w:t>the</w:t>
      </w:r>
      <w:r w:rsidRPr="00BD2866">
        <w:rPr>
          <w:rFonts w:ascii="Arial" w:hAnsi="Arial" w:cs="Arial"/>
          <w:spacing w:val="-5"/>
        </w:rPr>
        <w:t xml:space="preserve"> </w:t>
      </w:r>
      <w:r w:rsidRPr="00BD2866">
        <w:rPr>
          <w:rFonts w:ascii="Arial" w:hAnsi="Arial" w:cs="Arial"/>
        </w:rPr>
        <w:t>business</w:t>
      </w:r>
      <w:r w:rsidRPr="00BD2866">
        <w:rPr>
          <w:rFonts w:ascii="Arial" w:hAnsi="Arial" w:cs="Arial"/>
          <w:spacing w:val="-10"/>
        </w:rPr>
        <w:t xml:space="preserve"> </w:t>
      </w:r>
      <w:r w:rsidRPr="00BD2866">
        <w:rPr>
          <w:rFonts w:ascii="Arial" w:hAnsi="Arial" w:cs="Arial"/>
        </w:rPr>
        <w:t>and</w:t>
      </w:r>
      <w:r w:rsidRPr="00BD2866">
        <w:rPr>
          <w:rFonts w:ascii="Arial" w:hAnsi="Arial" w:cs="Arial"/>
          <w:spacing w:val="-5"/>
        </w:rPr>
        <w:t xml:space="preserve"> </w:t>
      </w:r>
      <w:r w:rsidRPr="00BD2866">
        <w:rPr>
          <w:rFonts w:ascii="Arial" w:hAnsi="Arial" w:cs="Arial"/>
        </w:rPr>
        <w:t>meets</w:t>
      </w:r>
      <w:r w:rsidRPr="00BD2866">
        <w:rPr>
          <w:rFonts w:ascii="Arial" w:hAnsi="Arial" w:cs="Arial"/>
          <w:spacing w:val="-11"/>
        </w:rPr>
        <w:t xml:space="preserve"> </w:t>
      </w:r>
      <w:r w:rsidRPr="00BD2866">
        <w:rPr>
          <w:rFonts w:ascii="Arial" w:hAnsi="Arial" w:cs="Arial"/>
        </w:rPr>
        <w:t>the requirements of international standards to the benefit of all stakeholders.</w:t>
      </w:r>
    </w:p>
    <w:p w14:paraId="642BADB7" w14:textId="77777777" w:rsidR="00010EAB" w:rsidRPr="00BD2866" w:rsidRDefault="00010EAB">
      <w:pPr>
        <w:pStyle w:val="BodyText"/>
        <w:spacing w:before="3"/>
        <w:rPr>
          <w:rFonts w:ascii="Arial" w:hAnsi="Arial" w:cs="Arial"/>
        </w:rPr>
      </w:pPr>
    </w:p>
    <w:p w14:paraId="7AB424A3" w14:textId="77777777" w:rsidR="00010EAB" w:rsidRDefault="00000000">
      <w:pPr>
        <w:pStyle w:val="BodyText"/>
        <w:spacing w:line="251" w:lineRule="exact"/>
        <w:rPr>
          <w:rFonts w:ascii="Arial" w:hAnsi="Arial" w:cs="Arial"/>
          <w:spacing w:val="-2"/>
        </w:rPr>
      </w:pPr>
      <w:r w:rsidRPr="00BD2866">
        <w:rPr>
          <w:rFonts w:ascii="Arial" w:hAnsi="Arial" w:cs="Arial"/>
        </w:rPr>
        <w:t>The</w:t>
      </w:r>
      <w:r w:rsidRPr="00BD2866">
        <w:rPr>
          <w:rFonts w:ascii="Arial" w:hAnsi="Arial" w:cs="Arial"/>
          <w:spacing w:val="-12"/>
        </w:rPr>
        <w:t xml:space="preserve"> </w:t>
      </w:r>
      <w:r w:rsidRPr="00BD2866">
        <w:rPr>
          <w:rFonts w:ascii="Arial" w:hAnsi="Arial" w:cs="Arial"/>
        </w:rPr>
        <w:t>system</w:t>
      </w:r>
      <w:r w:rsidRPr="00BD2866">
        <w:rPr>
          <w:rFonts w:ascii="Arial" w:hAnsi="Arial" w:cs="Arial"/>
          <w:spacing w:val="-9"/>
        </w:rPr>
        <w:t xml:space="preserve"> </w:t>
      </w:r>
      <w:r w:rsidRPr="00BD2866">
        <w:rPr>
          <w:rFonts w:ascii="Arial" w:hAnsi="Arial" w:cs="Arial"/>
        </w:rPr>
        <w:t>includes</w:t>
      </w:r>
      <w:r w:rsidRPr="00BD2866">
        <w:rPr>
          <w:rFonts w:ascii="Arial" w:hAnsi="Arial" w:cs="Arial"/>
          <w:spacing w:val="-10"/>
        </w:rPr>
        <w:t xml:space="preserve"> </w:t>
      </w:r>
      <w:r w:rsidRPr="00BD2866">
        <w:rPr>
          <w:rFonts w:ascii="Arial" w:hAnsi="Arial" w:cs="Arial"/>
        </w:rPr>
        <w:t>this</w:t>
      </w:r>
      <w:r w:rsidRPr="00BD2866">
        <w:rPr>
          <w:rFonts w:ascii="Arial" w:hAnsi="Arial" w:cs="Arial"/>
          <w:spacing w:val="-12"/>
        </w:rPr>
        <w:t xml:space="preserve"> </w:t>
      </w:r>
      <w:r w:rsidRPr="00BD2866">
        <w:rPr>
          <w:rFonts w:ascii="Arial" w:hAnsi="Arial" w:cs="Arial"/>
        </w:rPr>
        <w:t>document</w:t>
      </w:r>
      <w:r w:rsidRPr="00BD2866">
        <w:rPr>
          <w:rFonts w:ascii="Arial" w:hAnsi="Arial" w:cs="Arial"/>
          <w:spacing w:val="-9"/>
        </w:rPr>
        <w:t xml:space="preserve"> </w:t>
      </w:r>
      <w:r w:rsidRPr="00BD2866">
        <w:rPr>
          <w:rFonts w:ascii="Arial" w:hAnsi="Arial" w:cs="Arial"/>
        </w:rPr>
        <w:t>as</w:t>
      </w:r>
      <w:r w:rsidRPr="00BD2866">
        <w:rPr>
          <w:rFonts w:ascii="Arial" w:hAnsi="Arial" w:cs="Arial"/>
          <w:spacing w:val="-12"/>
        </w:rPr>
        <w:t xml:space="preserve"> </w:t>
      </w:r>
      <w:r w:rsidRPr="00BD2866">
        <w:rPr>
          <w:rFonts w:ascii="Arial" w:hAnsi="Arial" w:cs="Arial"/>
        </w:rPr>
        <w:t>an</w:t>
      </w:r>
      <w:r w:rsidRPr="00BD2866">
        <w:rPr>
          <w:rFonts w:ascii="Arial" w:hAnsi="Arial" w:cs="Arial"/>
          <w:spacing w:val="-10"/>
        </w:rPr>
        <w:t xml:space="preserve"> </w:t>
      </w:r>
      <w:r w:rsidRPr="00BD2866">
        <w:rPr>
          <w:rFonts w:ascii="Arial" w:hAnsi="Arial" w:cs="Arial"/>
        </w:rPr>
        <w:t>introduction,</w:t>
      </w:r>
      <w:r w:rsidRPr="00BD2866">
        <w:rPr>
          <w:rFonts w:ascii="Arial" w:hAnsi="Arial" w:cs="Arial"/>
          <w:spacing w:val="-10"/>
        </w:rPr>
        <w:t xml:space="preserve"> </w:t>
      </w:r>
      <w:r w:rsidRPr="00BD2866">
        <w:rPr>
          <w:rFonts w:ascii="Arial" w:hAnsi="Arial" w:cs="Arial"/>
        </w:rPr>
        <w:t>plus</w:t>
      </w:r>
      <w:r w:rsidRPr="00BD2866">
        <w:rPr>
          <w:rFonts w:ascii="Arial" w:hAnsi="Arial" w:cs="Arial"/>
          <w:spacing w:val="-11"/>
        </w:rPr>
        <w:t xml:space="preserve"> </w:t>
      </w:r>
      <w:r w:rsidRPr="00BD2866">
        <w:rPr>
          <w:rFonts w:ascii="Arial" w:hAnsi="Arial" w:cs="Arial"/>
        </w:rPr>
        <w:t>procedures</w:t>
      </w:r>
      <w:r w:rsidRPr="00BD2866">
        <w:rPr>
          <w:rFonts w:ascii="Arial" w:hAnsi="Arial" w:cs="Arial"/>
          <w:spacing w:val="-10"/>
        </w:rPr>
        <w:t xml:space="preserve"> </w:t>
      </w:r>
      <w:r w:rsidRPr="00BD2866">
        <w:rPr>
          <w:rFonts w:ascii="Arial" w:hAnsi="Arial" w:cs="Arial"/>
          <w:spacing w:val="-2"/>
        </w:rPr>
        <w:t>covering:</w:t>
      </w:r>
    </w:p>
    <w:p w14:paraId="43DA5D4A" w14:textId="77777777" w:rsidR="00BD2866" w:rsidRPr="00BD2866" w:rsidRDefault="00BD2866">
      <w:pPr>
        <w:pStyle w:val="BodyText"/>
        <w:spacing w:line="251" w:lineRule="exact"/>
        <w:rPr>
          <w:rFonts w:ascii="Arial" w:hAnsi="Arial" w:cs="Arial"/>
        </w:rPr>
      </w:pPr>
    </w:p>
    <w:p w14:paraId="6BEE7547" w14:textId="77777777" w:rsidR="00010EAB" w:rsidRPr="00BD2866" w:rsidRDefault="00000000">
      <w:pPr>
        <w:pStyle w:val="ListParagraph"/>
        <w:numPr>
          <w:ilvl w:val="0"/>
          <w:numId w:val="1"/>
        </w:numPr>
        <w:tabs>
          <w:tab w:val="left" w:pos="716"/>
        </w:tabs>
        <w:spacing w:line="267" w:lineRule="exact"/>
        <w:rPr>
          <w:rFonts w:ascii="Arial" w:hAnsi="Arial" w:cs="Arial"/>
        </w:rPr>
      </w:pPr>
      <w:r w:rsidRPr="00BD2866">
        <w:rPr>
          <w:rFonts w:ascii="Arial" w:hAnsi="Arial" w:cs="Arial"/>
        </w:rPr>
        <w:t>Control</w:t>
      </w:r>
      <w:r w:rsidRPr="00BD2866">
        <w:rPr>
          <w:rFonts w:ascii="Arial" w:hAnsi="Arial" w:cs="Arial"/>
          <w:spacing w:val="-16"/>
        </w:rPr>
        <w:t xml:space="preserve"> </w:t>
      </w:r>
      <w:r w:rsidRPr="00BD2866">
        <w:rPr>
          <w:rFonts w:ascii="Arial" w:hAnsi="Arial" w:cs="Arial"/>
        </w:rPr>
        <w:t>of</w:t>
      </w:r>
      <w:r w:rsidRPr="00BD2866">
        <w:rPr>
          <w:rFonts w:ascii="Arial" w:hAnsi="Arial" w:cs="Arial"/>
          <w:spacing w:val="-3"/>
        </w:rPr>
        <w:t xml:space="preserve"> </w:t>
      </w:r>
      <w:r w:rsidRPr="00BD2866">
        <w:rPr>
          <w:rFonts w:ascii="Arial" w:hAnsi="Arial" w:cs="Arial"/>
        </w:rPr>
        <w:t>Documents</w:t>
      </w:r>
      <w:r w:rsidRPr="00BD2866">
        <w:rPr>
          <w:rFonts w:ascii="Arial" w:hAnsi="Arial" w:cs="Arial"/>
          <w:spacing w:val="-15"/>
        </w:rPr>
        <w:t xml:space="preserve"> </w:t>
      </w:r>
      <w:r w:rsidRPr="00BD2866">
        <w:rPr>
          <w:rFonts w:ascii="Arial" w:hAnsi="Arial" w:cs="Arial"/>
        </w:rPr>
        <w:t>and</w:t>
      </w:r>
      <w:r w:rsidRPr="00BD2866">
        <w:rPr>
          <w:rFonts w:ascii="Arial" w:hAnsi="Arial" w:cs="Arial"/>
          <w:spacing w:val="-6"/>
        </w:rPr>
        <w:t xml:space="preserve"> </w:t>
      </w:r>
      <w:r w:rsidRPr="00BD2866">
        <w:rPr>
          <w:rFonts w:ascii="Arial" w:hAnsi="Arial" w:cs="Arial"/>
          <w:spacing w:val="-2"/>
        </w:rPr>
        <w:t>Records</w:t>
      </w:r>
    </w:p>
    <w:p w14:paraId="36160C92" w14:textId="77777777" w:rsidR="00010EAB" w:rsidRPr="00BD2866" w:rsidRDefault="00000000">
      <w:pPr>
        <w:pStyle w:val="ListParagraph"/>
        <w:numPr>
          <w:ilvl w:val="0"/>
          <w:numId w:val="1"/>
        </w:numPr>
        <w:tabs>
          <w:tab w:val="left" w:pos="716"/>
        </w:tabs>
        <w:rPr>
          <w:rFonts w:ascii="Arial" w:hAnsi="Arial" w:cs="Arial"/>
        </w:rPr>
      </w:pPr>
      <w:r w:rsidRPr="00BD2866">
        <w:rPr>
          <w:rFonts w:ascii="Arial" w:hAnsi="Arial" w:cs="Arial"/>
        </w:rPr>
        <w:t>Internal</w:t>
      </w:r>
      <w:r w:rsidRPr="00BD2866">
        <w:rPr>
          <w:rFonts w:ascii="Arial" w:hAnsi="Arial" w:cs="Arial"/>
          <w:spacing w:val="-13"/>
        </w:rPr>
        <w:t xml:space="preserve"> </w:t>
      </w:r>
      <w:r w:rsidRPr="00BD2866">
        <w:rPr>
          <w:rFonts w:ascii="Arial" w:hAnsi="Arial" w:cs="Arial"/>
        </w:rPr>
        <w:t>auditing</w:t>
      </w:r>
      <w:r w:rsidRPr="00BD2866">
        <w:rPr>
          <w:rFonts w:ascii="Arial" w:hAnsi="Arial" w:cs="Arial"/>
          <w:spacing w:val="-12"/>
        </w:rPr>
        <w:t xml:space="preserve"> </w:t>
      </w:r>
      <w:r w:rsidRPr="00BD2866">
        <w:rPr>
          <w:rFonts w:ascii="Arial" w:hAnsi="Arial" w:cs="Arial"/>
        </w:rPr>
        <w:t>of</w:t>
      </w:r>
      <w:r w:rsidRPr="00BD2866">
        <w:rPr>
          <w:rFonts w:ascii="Arial" w:hAnsi="Arial" w:cs="Arial"/>
          <w:spacing w:val="-8"/>
        </w:rPr>
        <w:t xml:space="preserve"> </w:t>
      </w:r>
      <w:r w:rsidRPr="00BD2866">
        <w:rPr>
          <w:rFonts w:ascii="Arial" w:hAnsi="Arial" w:cs="Arial"/>
        </w:rPr>
        <w:t>the</w:t>
      </w:r>
      <w:r w:rsidRPr="00BD2866">
        <w:rPr>
          <w:rFonts w:ascii="Arial" w:hAnsi="Arial" w:cs="Arial"/>
          <w:spacing w:val="-11"/>
        </w:rPr>
        <w:t xml:space="preserve"> </w:t>
      </w:r>
      <w:r w:rsidRPr="00BD2866">
        <w:rPr>
          <w:rFonts w:ascii="Arial" w:hAnsi="Arial" w:cs="Arial"/>
        </w:rPr>
        <w:t>management</w:t>
      </w:r>
      <w:r w:rsidRPr="00BD2866">
        <w:rPr>
          <w:rFonts w:ascii="Arial" w:hAnsi="Arial" w:cs="Arial"/>
          <w:spacing w:val="-11"/>
        </w:rPr>
        <w:t xml:space="preserve"> </w:t>
      </w:r>
      <w:r w:rsidRPr="00BD2866">
        <w:rPr>
          <w:rFonts w:ascii="Arial" w:hAnsi="Arial" w:cs="Arial"/>
          <w:spacing w:val="-2"/>
        </w:rPr>
        <w:t>system</w:t>
      </w:r>
    </w:p>
    <w:p w14:paraId="06ED068C" w14:textId="77777777" w:rsidR="00010EAB" w:rsidRPr="00BD2866" w:rsidRDefault="00000000">
      <w:pPr>
        <w:pStyle w:val="ListParagraph"/>
        <w:numPr>
          <w:ilvl w:val="0"/>
          <w:numId w:val="1"/>
        </w:numPr>
        <w:tabs>
          <w:tab w:val="left" w:pos="716"/>
        </w:tabs>
        <w:rPr>
          <w:rFonts w:ascii="Arial" w:hAnsi="Arial" w:cs="Arial"/>
        </w:rPr>
      </w:pPr>
      <w:r w:rsidRPr="00BD2866">
        <w:rPr>
          <w:rFonts w:ascii="Arial" w:hAnsi="Arial" w:cs="Arial"/>
        </w:rPr>
        <w:t>Problem</w:t>
      </w:r>
      <w:r w:rsidRPr="00BD2866">
        <w:rPr>
          <w:rFonts w:ascii="Arial" w:hAnsi="Arial" w:cs="Arial"/>
          <w:spacing w:val="-9"/>
        </w:rPr>
        <w:t xml:space="preserve"> </w:t>
      </w:r>
      <w:r w:rsidRPr="00BD2866">
        <w:rPr>
          <w:rFonts w:ascii="Arial" w:hAnsi="Arial" w:cs="Arial"/>
        </w:rPr>
        <w:t>solving</w:t>
      </w:r>
      <w:r w:rsidRPr="00BD2866">
        <w:rPr>
          <w:rFonts w:ascii="Arial" w:hAnsi="Arial" w:cs="Arial"/>
          <w:spacing w:val="-11"/>
        </w:rPr>
        <w:t xml:space="preserve"> </w:t>
      </w:r>
      <w:r w:rsidRPr="00BD2866">
        <w:rPr>
          <w:rFonts w:ascii="Arial" w:hAnsi="Arial" w:cs="Arial"/>
        </w:rPr>
        <w:t>and</w:t>
      </w:r>
      <w:r w:rsidRPr="00BD2866">
        <w:rPr>
          <w:rFonts w:ascii="Arial" w:hAnsi="Arial" w:cs="Arial"/>
          <w:spacing w:val="-10"/>
        </w:rPr>
        <w:t xml:space="preserve"> </w:t>
      </w:r>
      <w:r w:rsidRPr="00BD2866">
        <w:rPr>
          <w:rFonts w:ascii="Arial" w:hAnsi="Arial" w:cs="Arial"/>
          <w:spacing w:val="-2"/>
        </w:rPr>
        <w:t>improvement</w:t>
      </w:r>
    </w:p>
    <w:p w14:paraId="5FF5C71F" w14:textId="77777777" w:rsidR="00BD2866" w:rsidRPr="00BD2866" w:rsidRDefault="00BD2866" w:rsidP="00BD2866">
      <w:pPr>
        <w:pStyle w:val="ListParagraph"/>
        <w:tabs>
          <w:tab w:val="left" w:pos="716"/>
        </w:tabs>
        <w:ind w:firstLine="0"/>
        <w:rPr>
          <w:rFonts w:ascii="Arial" w:hAnsi="Arial" w:cs="Arial"/>
        </w:rPr>
      </w:pPr>
    </w:p>
    <w:p w14:paraId="6EE16961" w14:textId="760B6517" w:rsidR="00BD2866" w:rsidRPr="00B6662E" w:rsidRDefault="00000000" w:rsidP="00BD2866">
      <w:pPr>
        <w:pStyle w:val="BodyText"/>
        <w:spacing w:before="5" w:line="242" w:lineRule="auto"/>
        <w:rPr>
          <w:rFonts w:ascii="Arial" w:hAnsi="Arial" w:cs="Arial"/>
        </w:rPr>
      </w:pPr>
      <w:r w:rsidRPr="00BD2866">
        <w:rPr>
          <w:rFonts w:ascii="Arial" w:hAnsi="Arial" w:cs="Arial"/>
        </w:rPr>
        <w:t>Other</w:t>
      </w:r>
      <w:r w:rsidRPr="00BD2866">
        <w:rPr>
          <w:rFonts w:ascii="Arial" w:hAnsi="Arial" w:cs="Arial"/>
          <w:spacing w:val="-6"/>
        </w:rPr>
        <w:t xml:space="preserve"> </w:t>
      </w:r>
      <w:r w:rsidRPr="00BD2866">
        <w:rPr>
          <w:rFonts w:ascii="Arial" w:hAnsi="Arial" w:cs="Arial"/>
        </w:rPr>
        <w:t>processes</w:t>
      </w:r>
      <w:r w:rsidRPr="00BD2866">
        <w:rPr>
          <w:rFonts w:ascii="Arial" w:hAnsi="Arial" w:cs="Arial"/>
          <w:spacing w:val="-9"/>
        </w:rPr>
        <w:t xml:space="preserve"> </w:t>
      </w:r>
      <w:r w:rsidRPr="00BD2866">
        <w:rPr>
          <w:rFonts w:ascii="Arial" w:hAnsi="Arial" w:cs="Arial"/>
        </w:rPr>
        <w:t>and</w:t>
      </w:r>
      <w:r w:rsidRPr="00BD2866">
        <w:rPr>
          <w:rFonts w:ascii="Arial" w:hAnsi="Arial" w:cs="Arial"/>
          <w:spacing w:val="-8"/>
        </w:rPr>
        <w:t xml:space="preserve"> </w:t>
      </w:r>
      <w:r w:rsidRPr="00BD2866">
        <w:rPr>
          <w:rFonts w:ascii="Arial" w:hAnsi="Arial" w:cs="Arial"/>
        </w:rPr>
        <w:t>procedures</w:t>
      </w:r>
      <w:r w:rsidRPr="00BD2866">
        <w:rPr>
          <w:rFonts w:ascii="Arial" w:hAnsi="Arial" w:cs="Arial"/>
          <w:spacing w:val="-4"/>
        </w:rPr>
        <w:t xml:space="preserve"> </w:t>
      </w:r>
      <w:r w:rsidRPr="00BD2866">
        <w:rPr>
          <w:rFonts w:ascii="Arial" w:hAnsi="Arial" w:cs="Arial"/>
        </w:rPr>
        <w:t>necessary</w:t>
      </w:r>
      <w:r w:rsidRPr="00BD2866">
        <w:rPr>
          <w:rFonts w:ascii="Arial" w:hAnsi="Arial" w:cs="Arial"/>
          <w:spacing w:val="-10"/>
        </w:rPr>
        <w:t xml:space="preserve"> </w:t>
      </w:r>
      <w:r w:rsidRPr="00BD2866">
        <w:rPr>
          <w:rFonts w:ascii="Arial" w:hAnsi="Arial" w:cs="Arial"/>
        </w:rPr>
        <w:t>to</w:t>
      </w:r>
      <w:r w:rsidRPr="00BD2866">
        <w:rPr>
          <w:rFonts w:ascii="Arial" w:hAnsi="Arial" w:cs="Arial"/>
          <w:spacing w:val="-9"/>
        </w:rPr>
        <w:t xml:space="preserve"> </w:t>
      </w:r>
      <w:r w:rsidRPr="00BD2866">
        <w:rPr>
          <w:rFonts w:ascii="Arial" w:hAnsi="Arial" w:cs="Arial"/>
        </w:rPr>
        <w:t>the</w:t>
      </w:r>
      <w:r w:rsidRPr="00BD2866">
        <w:rPr>
          <w:rFonts w:ascii="Arial" w:hAnsi="Arial" w:cs="Arial"/>
          <w:spacing w:val="-9"/>
        </w:rPr>
        <w:t xml:space="preserve"> </w:t>
      </w:r>
      <w:r w:rsidRPr="00BD2866">
        <w:rPr>
          <w:rFonts w:ascii="Arial" w:hAnsi="Arial" w:cs="Arial"/>
        </w:rPr>
        <w:t>operation</w:t>
      </w:r>
      <w:r w:rsidRPr="00BD2866">
        <w:rPr>
          <w:rFonts w:ascii="Arial" w:hAnsi="Arial" w:cs="Arial"/>
          <w:spacing w:val="-2"/>
        </w:rPr>
        <w:t xml:space="preserve"> </w:t>
      </w:r>
      <w:r w:rsidRPr="00BD2866">
        <w:rPr>
          <w:rFonts w:ascii="Arial" w:hAnsi="Arial" w:cs="Arial"/>
        </w:rPr>
        <w:t>of</w:t>
      </w:r>
      <w:r w:rsidRPr="00BD2866">
        <w:rPr>
          <w:rFonts w:ascii="Arial" w:hAnsi="Arial" w:cs="Arial"/>
          <w:spacing w:val="-5"/>
        </w:rPr>
        <w:t xml:space="preserve"> </w:t>
      </w:r>
      <w:r w:rsidRPr="00BD2866">
        <w:rPr>
          <w:rFonts w:ascii="Arial" w:hAnsi="Arial" w:cs="Arial"/>
        </w:rPr>
        <w:t>the</w:t>
      </w:r>
      <w:r w:rsidRPr="00BD2866">
        <w:rPr>
          <w:rFonts w:ascii="Arial" w:hAnsi="Arial" w:cs="Arial"/>
          <w:spacing w:val="-9"/>
        </w:rPr>
        <w:t xml:space="preserve"> </w:t>
      </w:r>
      <w:r w:rsidRPr="00BD2866">
        <w:rPr>
          <w:rFonts w:ascii="Arial" w:hAnsi="Arial" w:cs="Arial"/>
        </w:rPr>
        <w:t>business</w:t>
      </w:r>
      <w:r w:rsidRPr="00BD2866">
        <w:rPr>
          <w:rFonts w:ascii="Arial" w:hAnsi="Arial" w:cs="Arial"/>
          <w:spacing w:val="-9"/>
        </w:rPr>
        <w:t xml:space="preserve"> </w:t>
      </w:r>
      <w:r w:rsidRPr="00BD2866">
        <w:rPr>
          <w:rFonts w:ascii="Arial" w:hAnsi="Arial" w:cs="Arial"/>
        </w:rPr>
        <w:t>are</w:t>
      </w:r>
      <w:r w:rsidRPr="00BD2866">
        <w:rPr>
          <w:rFonts w:ascii="Arial" w:hAnsi="Arial" w:cs="Arial"/>
          <w:spacing w:val="-9"/>
        </w:rPr>
        <w:t xml:space="preserve"> </w:t>
      </w:r>
      <w:r w:rsidRPr="00BD2866">
        <w:rPr>
          <w:rFonts w:ascii="Arial" w:hAnsi="Arial" w:cs="Arial"/>
        </w:rPr>
        <w:t xml:space="preserve">defined where necessary and are appropriate to departments and tasks as </w:t>
      </w:r>
      <w:r w:rsidR="00BD2866" w:rsidRPr="00BD2866">
        <w:rPr>
          <w:rFonts w:ascii="Arial" w:hAnsi="Arial" w:cs="Arial"/>
        </w:rPr>
        <w:t>required. The</w:t>
      </w:r>
      <w:r w:rsidRPr="00BD2866">
        <w:rPr>
          <w:rFonts w:ascii="Arial" w:hAnsi="Arial" w:cs="Arial"/>
          <w:spacing w:val="-5"/>
        </w:rPr>
        <w:t xml:space="preserve"> </w:t>
      </w:r>
      <w:r w:rsidRPr="00BD2866">
        <w:rPr>
          <w:rFonts w:ascii="Arial" w:hAnsi="Arial" w:cs="Arial"/>
        </w:rPr>
        <w:t>main</w:t>
      </w:r>
      <w:r w:rsidRPr="00BD2866">
        <w:rPr>
          <w:rFonts w:ascii="Arial" w:hAnsi="Arial" w:cs="Arial"/>
          <w:spacing w:val="-6"/>
        </w:rPr>
        <w:t xml:space="preserve"> </w:t>
      </w:r>
      <w:r w:rsidRPr="00BD2866">
        <w:rPr>
          <w:rFonts w:ascii="Arial" w:hAnsi="Arial" w:cs="Arial"/>
        </w:rPr>
        <w:t>processes</w:t>
      </w:r>
      <w:r w:rsidRPr="00BD2866">
        <w:rPr>
          <w:rFonts w:ascii="Arial" w:hAnsi="Arial" w:cs="Arial"/>
          <w:spacing w:val="-2"/>
        </w:rPr>
        <w:t xml:space="preserve"> </w:t>
      </w:r>
      <w:r w:rsidRPr="00BD2866">
        <w:rPr>
          <w:rFonts w:ascii="Arial" w:hAnsi="Arial" w:cs="Arial"/>
        </w:rPr>
        <w:t>cover</w:t>
      </w:r>
      <w:r w:rsidRPr="00BD2866">
        <w:rPr>
          <w:rFonts w:ascii="Arial" w:hAnsi="Arial" w:cs="Arial"/>
          <w:spacing w:val="-9"/>
        </w:rPr>
        <w:t xml:space="preserve"> </w:t>
      </w:r>
      <w:r w:rsidRPr="00BD2866">
        <w:rPr>
          <w:rFonts w:ascii="Arial" w:hAnsi="Arial" w:cs="Arial"/>
        </w:rPr>
        <w:t>the</w:t>
      </w:r>
      <w:r w:rsidRPr="00BD2866">
        <w:rPr>
          <w:rFonts w:ascii="Arial" w:hAnsi="Arial" w:cs="Arial"/>
          <w:spacing w:val="-5"/>
        </w:rPr>
        <w:t xml:space="preserve"> </w:t>
      </w:r>
      <w:r w:rsidRPr="00BD2866">
        <w:rPr>
          <w:rFonts w:ascii="Arial" w:hAnsi="Arial" w:cs="Arial"/>
        </w:rPr>
        <w:t>provision</w:t>
      </w:r>
      <w:r w:rsidRPr="00BD2866">
        <w:rPr>
          <w:rFonts w:ascii="Arial" w:hAnsi="Arial" w:cs="Arial"/>
          <w:spacing w:val="-5"/>
        </w:rPr>
        <w:t xml:space="preserve"> </w:t>
      </w:r>
      <w:r w:rsidRPr="00BD2866">
        <w:rPr>
          <w:rFonts w:ascii="Arial" w:hAnsi="Arial" w:cs="Arial"/>
        </w:rPr>
        <w:t>of</w:t>
      </w:r>
      <w:r w:rsidRPr="00BD2866">
        <w:rPr>
          <w:rFonts w:ascii="Arial" w:hAnsi="Arial" w:cs="Arial"/>
          <w:spacing w:val="-7"/>
        </w:rPr>
        <w:t xml:space="preserve"> </w:t>
      </w:r>
      <w:r w:rsidRPr="00BD2866">
        <w:rPr>
          <w:rFonts w:ascii="Arial" w:hAnsi="Arial" w:cs="Arial"/>
        </w:rPr>
        <w:t>wireless</w:t>
      </w:r>
      <w:r w:rsidRPr="00BD2866">
        <w:rPr>
          <w:rFonts w:ascii="Arial" w:hAnsi="Arial" w:cs="Arial"/>
          <w:spacing w:val="-7"/>
        </w:rPr>
        <w:t xml:space="preserve"> </w:t>
      </w:r>
      <w:r w:rsidRPr="00BD2866">
        <w:rPr>
          <w:rFonts w:ascii="Arial" w:hAnsi="Arial" w:cs="Arial"/>
        </w:rPr>
        <w:t>CCTV</w:t>
      </w:r>
      <w:r w:rsidRPr="00BD2866">
        <w:rPr>
          <w:rFonts w:ascii="Arial" w:hAnsi="Arial" w:cs="Arial"/>
          <w:spacing w:val="-6"/>
        </w:rPr>
        <w:t xml:space="preserve"> </w:t>
      </w:r>
      <w:r w:rsidRPr="00BD2866">
        <w:rPr>
          <w:rFonts w:ascii="Arial" w:hAnsi="Arial" w:cs="Arial"/>
        </w:rPr>
        <w:t>solutions</w:t>
      </w:r>
      <w:r w:rsidRPr="00BD2866">
        <w:rPr>
          <w:rFonts w:ascii="Arial" w:hAnsi="Arial" w:cs="Arial"/>
          <w:spacing w:val="-11"/>
        </w:rPr>
        <w:t xml:space="preserve"> </w:t>
      </w:r>
      <w:r w:rsidRPr="00BD2866">
        <w:rPr>
          <w:rFonts w:ascii="Arial" w:hAnsi="Arial" w:cs="Arial"/>
        </w:rPr>
        <w:t>and</w:t>
      </w:r>
      <w:r w:rsidRPr="00BD2866">
        <w:rPr>
          <w:rFonts w:ascii="Arial" w:hAnsi="Arial" w:cs="Arial"/>
          <w:spacing w:val="-10"/>
        </w:rPr>
        <w:t xml:space="preserve"> </w:t>
      </w:r>
      <w:r w:rsidRPr="00BD2866">
        <w:rPr>
          <w:rFonts w:ascii="Arial" w:hAnsi="Arial" w:cs="Arial"/>
        </w:rPr>
        <w:t xml:space="preserve">associated </w:t>
      </w:r>
      <w:r w:rsidR="00BD2866" w:rsidRPr="00BD2866">
        <w:rPr>
          <w:rFonts w:ascii="Arial" w:hAnsi="Arial" w:cs="Arial"/>
        </w:rPr>
        <w:t>services.</w:t>
      </w:r>
      <w:r w:rsidR="00BD2866" w:rsidRPr="00B6662E">
        <w:rPr>
          <w:rFonts w:ascii="Arial" w:hAnsi="Arial" w:cs="Arial"/>
        </w:rPr>
        <w:t xml:space="preserve"> The</w:t>
      </w:r>
      <w:r w:rsidR="00BD2866" w:rsidRPr="00B6662E">
        <w:rPr>
          <w:rFonts w:ascii="Arial" w:hAnsi="Arial" w:cs="Arial"/>
        </w:rPr>
        <w:t xml:space="preserve"> interaction of these core processes ensures consistent service delivery, effective quality control and alignment with customer expectations.</w:t>
      </w:r>
    </w:p>
    <w:p w14:paraId="2F77DFDB" w14:textId="3943CD2C" w:rsidR="002B4425" w:rsidRPr="00BD2866" w:rsidRDefault="002B4425" w:rsidP="00BD2866">
      <w:pPr>
        <w:pStyle w:val="BodyText"/>
        <w:spacing w:before="250" w:line="237" w:lineRule="auto"/>
        <w:rPr>
          <w:rFonts w:ascii="Arial" w:hAnsi="Arial" w:cs="Arial"/>
          <w:spacing w:val="40"/>
          <w:lang w:val="en-GB"/>
        </w:rPr>
      </w:pPr>
      <w:r w:rsidRPr="00BD2866">
        <w:rPr>
          <w:rFonts w:ascii="Arial" w:hAnsi="Arial" w:cs="Arial"/>
          <w:lang w:val="en-GB"/>
        </w:rPr>
        <w:t>WCCTV is committed to delivering high</w:t>
      </w:r>
      <w:r w:rsidRPr="00BD2866">
        <w:rPr>
          <w:rFonts w:ascii="Arial" w:hAnsi="Arial" w:cs="Arial"/>
          <w:lang w:val="en-GB"/>
        </w:rPr>
        <w:noBreakHyphen/>
        <w:t>quality, innovative mobile surveillance solutions that meet customer, statutory, regulatory and contractual requirements. Our purpose is to consistently enhance customer satisfaction through the effective application, maintenance and continual improvement of our Quality Management System (QMS) in line with ISO 9001:2015.</w:t>
      </w:r>
    </w:p>
    <w:p w14:paraId="24D3A5B5" w14:textId="77777777" w:rsidR="002B4425" w:rsidRPr="00BD2866" w:rsidRDefault="002B4425" w:rsidP="002B4425">
      <w:pPr>
        <w:pStyle w:val="BodyText"/>
        <w:rPr>
          <w:rFonts w:ascii="Arial" w:hAnsi="Arial" w:cs="Arial"/>
          <w:lang w:val="en-GB"/>
        </w:rPr>
      </w:pPr>
    </w:p>
    <w:p w14:paraId="6688DFBA" w14:textId="77777777" w:rsidR="002B4425" w:rsidRPr="00BD2866" w:rsidRDefault="002B4425" w:rsidP="002B4425">
      <w:pPr>
        <w:pStyle w:val="BodyText"/>
        <w:rPr>
          <w:rFonts w:ascii="Arial" w:hAnsi="Arial" w:cs="Arial"/>
          <w:lang w:val="en-GB"/>
        </w:rPr>
      </w:pPr>
      <w:r w:rsidRPr="00BD2866">
        <w:rPr>
          <w:rFonts w:ascii="Arial" w:hAnsi="Arial" w:cs="Arial"/>
          <w:lang w:val="en-GB"/>
        </w:rPr>
        <w:t>Our Commitments</w:t>
      </w:r>
    </w:p>
    <w:p w14:paraId="2BFBCDA5" w14:textId="77777777" w:rsidR="002B4425" w:rsidRPr="00BD2866" w:rsidRDefault="002B4425" w:rsidP="002B4425">
      <w:pPr>
        <w:pStyle w:val="BodyText"/>
        <w:rPr>
          <w:rFonts w:ascii="Arial" w:hAnsi="Arial" w:cs="Arial"/>
          <w:b/>
          <w:bCs/>
          <w:lang w:val="en-GB"/>
        </w:rPr>
      </w:pPr>
    </w:p>
    <w:p w14:paraId="760CFC12" w14:textId="77777777" w:rsidR="002B4425" w:rsidRPr="00BD2866" w:rsidRDefault="002B4425" w:rsidP="002B4425">
      <w:pPr>
        <w:pStyle w:val="BodyText"/>
        <w:rPr>
          <w:rFonts w:ascii="Arial" w:hAnsi="Arial" w:cs="Arial"/>
          <w:lang w:val="en-GB"/>
        </w:rPr>
      </w:pPr>
      <w:r w:rsidRPr="00BD2866">
        <w:rPr>
          <w:rFonts w:ascii="Arial" w:hAnsi="Arial" w:cs="Arial"/>
          <w:lang w:val="en-GB"/>
        </w:rPr>
        <w:t>WCCTV commits to:</w:t>
      </w:r>
    </w:p>
    <w:p w14:paraId="6B2F232A" w14:textId="77777777" w:rsidR="002B4425" w:rsidRPr="00BD2866" w:rsidRDefault="002B4425" w:rsidP="002B4425">
      <w:pPr>
        <w:pStyle w:val="BodyText"/>
        <w:rPr>
          <w:rFonts w:ascii="Arial" w:hAnsi="Arial" w:cs="Arial"/>
          <w:lang w:val="en-GB"/>
        </w:rPr>
      </w:pPr>
    </w:p>
    <w:p w14:paraId="0A65005E" w14:textId="77777777" w:rsidR="002B4425" w:rsidRPr="00BD2866" w:rsidRDefault="002B4425" w:rsidP="002B4425">
      <w:pPr>
        <w:pStyle w:val="BodyText"/>
        <w:numPr>
          <w:ilvl w:val="0"/>
          <w:numId w:val="2"/>
        </w:numPr>
        <w:rPr>
          <w:rFonts w:ascii="Arial" w:hAnsi="Arial" w:cs="Arial"/>
          <w:lang w:val="en-GB"/>
        </w:rPr>
      </w:pPr>
      <w:r w:rsidRPr="00BD2866">
        <w:rPr>
          <w:rFonts w:ascii="Arial" w:hAnsi="Arial" w:cs="Arial"/>
          <w:lang w:val="en-GB"/>
        </w:rPr>
        <w:t>Meeting customer requirements by providing reliable, high</w:t>
      </w:r>
      <w:r w:rsidRPr="00BD2866">
        <w:rPr>
          <w:rFonts w:ascii="Arial" w:hAnsi="Arial" w:cs="Arial"/>
          <w:lang w:val="en-GB"/>
        </w:rPr>
        <w:noBreakHyphen/>
        <w:t>performing products and services supported by competent, trained personnel.</w:t>
      </w:r>
    </w:p>
    <w:p w14:paraId="5FCBBE3C" w14:textId="77777777" w:rsidR="002B4425" w:rsidRPr="00BD2866" w:rsidRDefault="002B4425" w:rsidP="002B4425">
      <w:pPr>
        <w:pStyle w:val="BodyText"/>
        <w:numPr>
          <w:ilvl w:val="0"/>
          <w:numId w:val="2"/>
        </w:numPr>
        <w:rPr>
          <w:rFonts w:ascii="Arial" w:hAnsi="Arial" w:cs="Arial"/>
          <w:lang w:val="en-GB"/>
        </w:rPr>
      </w:pPr>
      <w:r w:rsidRPr="00BD2866">
        <w:rPr>
          <w:rFonts w:ascii="Arial" w:hAnsi="Arial" w:cs="Arial"/>
          <w:lang w:val="en-GB"/>
        </w:rPr>
        <w:t>Enhancing customer satisfaction, measured through complaints trends, customer feedback, service performance metrics and continual monitoring of expectations.</w:t>
      </w:r>
    </w:p>
    <w:p w14:paraId="264DE475" w14:textId="77777777" w:rsidR="002B4425" w:rsidRPr="00BD2866" w:rsidRDefault="002B4425" w:rsidP="002B4425">
      <w:pPr>
        <w:pStyle w:val="BodyText"/>
        <w:numPr>
          <w:ilvl w:val="0"/>
          <w:numId w:val="2"/>
        </w:numPr>
        <w:rPr>
          <w:rFonts w:ascii="Arial" w:hAnsi="Arial" w:cs="Arial"/>
          <w:lang w:val="en-GB"/>
        </w:rPr>
      </w:pPr>
      <w:r w:rsidRPr="00BD2866">
        <w:rPr>
          <w:rFonts w:ascii="Arial" w:hAnsi="Arial" w:cs="Arial"/>
          <w:lang w:val="en-GB"/>
        </w:rPr>
        <w:t>Maintaining and continually improving the effectiveness of the QMS through risk</w:t>
      </w:r>
      <w:r w:rsidRPr="00BD2866">
        <w:rPr>
          <w:rFonts w:ascii="Arial" w:hAnsi="Arial" w:cs="Arial"/>
          <w:lang w:val="en-GB"/>
        </w:rPr>
        <w:noBreakHyphen/>
        <w:t>based thinking, data</w:t>
      </w:r>
      <w:r w:rsidRPr="00BD2866">
        <w:rPr>
          <w:rFonts w:ascii="Arial" w:hAnsi="Arial" w:cs="Arial"/>
          <w:lang w:val="en-GB"/>
        </w:rPr>
        <w:noBreakHyphen/>
        <w:t>driven decision making and proactive identification of improvements.</w:t>
      </w:r>
    </w:p>
    <w:p w14:paraId="15421C1F" w14:textId="77777777" w:rsidR="002B4425" w:rsidRPr="00BD2866" w:rsidRDefault="002B4425" w:rsidP="002B4425">
      <w:pPr>
        <w:pStyle w:val="BodyText"/>
        <w:numPr>
          <w:ilvl w:val="0"/>
          <w:numId w:val="2"/>
        </w:numPr>
        <w:rPr>
          <w:rFonts w:ascii="Arial" w:hAnsi="Arial" w:cs="Arial"/>
          <w:lang w:val="en-GB"/>
        </w:rPr>
      </w:pPr>
      <w:r w:rsidRPr="00BD2866">
        <w:rPr>
          <w:rFonts w:ascii="Arial" w:hAnsi="Arial" w:cs="Arial"/>
          <w:lang w:val="en-GB"/>
        </w:rPr>
        <w:t>Establishing, monitoring and reviewing measurable Quality Objectives aligned with the company’s strategic direction and priorities.</w:t>
      </w:r>
    </w:p>
    <w:p w14:paraId="243D8CE8" w14:textId="77777777" w:rsidR="002B4425" w:rsidRPr="00BD2866" w:rsidRDefault="002B4425" w:rsidP="002B4425">
      <w:pPr>
        <w:pStyle w:val="BodyText"/>
        <w:numPr>
          <w:ilvl w:val="0"/>
          <w:numId w:val="2"/>
        </w:numPr>
        <w:rPr>
          <w:rFonts w:ascii="Arial" w:hAnsi="Arial" w:cs="Arial"/>
          <w:lang w:val="en-GB"/>
        </w:rPr>
      </w:pPr>
      <w:r w:rsidRPr="00BD2866">
        <w:rPr>
          <w:rFonts w:ascii="Arial" w:hAnsi="Arial" w:cs="Arial"/>
          <w:lang w:val="en-GB"/>
        </w:rPr>
        <w:t>Ensuring compliance with all relevant statutory, regulatory, data</w:t>
      </w:r>
      <w:r w:rsidRPr="00BD2866">
        <w:rPr>
          <w:rFonts w:ascii="Arial" w:hAnsi="Arial" w:cs="Arial"/>
          <w:lang w:val="en-GB"/>
        </w:rPr>
        <w:noBreakHyphen/>
        <w:t>protection and contractual obligations.</w:t>
      </w:r>
    </w:p>
    <w:p w14:paraId="68536A3C" w14:textId="77777777" w:rsidR="002B4425" w:rsidRPr="00BD2866" w:rsidRDefault="002B4425" w:rsidP="002B4425">
      <w:pPr>
        <w:pStyle w:val="BodyText"/>
        <w:numPr>
          <w:ilvl w:val="0"/>
          <w:numId w:val="2"/>
        </w:numPr>
        <w:rPr>
          <w:rFonts w:ascii="Arial" w:hAnsi="Arial" w:cs="Arial"/>
          <w:lang w:val="en-GB"/>
        </w:rPr>
      </w:pPr>
      <w:r w:rsidRPr="00BD2866">
        <w:rPr>
          <w:rFonts w:ascii="Arial" w:hAnsi="Arial" w:cs="Arial"/>
          <w:lang w:val="en-GB"/>
        </w:rPr>
        <w:t>Providing adequate resources, infrastructure and working environments to support high</w:t>
      </w:r>
      <w:r w:rsidRPr="00BD2866">
        <w:rPr>
          <w:rFonts w:ascii="Arial" w:hAnsi="Arial" w:cs="Arial"/>
          <w:lang w:val="en-GB"/>
        </w:rPr>
        <w:noBreakHyphen/>
        <w:t>quality service delivery.</w:t>
      </w:r>
    </w:p>
    <w:p w14:paraId="631F6459" w14:textId="77777777" w:rsidR="002B4425" w:rsidRPr="00BD2866" w:rsidRDefault="002B4425" w:rsidP="002B4425">
      <w:pPr>
        <w:pStyle w:val="BodyText"/>
        <w:numPr>
          <w:ilvl w:val="0"/>
          <w:numId w:val="2"/>
        </w:numPr>
        <w:rPr>
          <w:rFonts w:ascii="Arial" w:hAnsi="Arial" w:cs="Arial"/>
          <w:lang w:val="en-GB"/>
        </w:rPr>
      </w:pPr>
      <w:r w:rsidRPr="00BD2866">
        <w:rPr>
          <w:rFonts w:ascii="Arial" w:hAnsi="Arial" w:cs="Arial"/>
          <w:lang w:val="en-GB"/>
        </w:rPr>
        <w:t>Developing employee competence through effective training, communication and engagement.</w:t>
      </w:r>
    </w:p>
    <w:p w14:paraId="4659A165" w14:textId="77777777" w:rsidR="002B4425" w:rsidRDefault="002B4425" w:rsidP="002B4425">
      <w:pPr>
        <w:pStyle w:val="BodyText"/>
        <w:numPr>
          <w:ilvl w:val="0"/>
          <w:numId w:val="2"/>
        </w:numPr>
        <w:rPr>
          <w:rFonts w:ascii="Arial" w:hAnsi="Arial" w:cs="Arial"/>
          <w:lang w:val="en-GB"/>
        </w:rPr>
      </w:pPr>
      <w:r w:rsidRPr="00BD2866">
        <w:rPr>
          <w:rFonts w:ascii="Arial" w:hAnsi="Arial" w:cs="Arial"/>
          <w:lang w:val="en-GB"/>
        </w:rPr>
        <w:t>Managing suppliers and subcontractors to ensure they meet WCCTV’s standards and do not compromise product or service quality.</w:t>
      </w:r>
    </w:p>
    <w:p w14:paraId="5C24EED3" w14:textId="77777777" w:rsidR="00BD2866" w:rsidRPr="00BD2866" w:rsidRDefault="00BD2866" w:rsidP="00BD2866">
      <w:pPr>
        <w:pStyle w:val="BodyText"/>
        <w:ind w:left="720"/>
        <w:rPr>
          <w:rFonts w:ascii="Arial" w:hAnsi="Arial" w:cs="Arial"/>
          <w:lang w:val="en-GB"/>
        </w:rPr>
      </w:pPr>
    </w:p>
    <w:p w14:paraId="77916B37" w14:textId="77777777" w:rsidR="002B4425" w:rsidRPr="00BD2866" w:rsidRDefault="002B4425" w:rsidP="002B4425">
      <w:pPr>
        <w:pStyle w:val="BodyText"/>
        <w:ind w:left="720"/>
        <w:rPr>
          <w:rFonts w:ascii="Arial" w:hAnsi="Arial" w:cs="Arial"/>
          <w:lang w:val="en-GB"/>
        </w:rPr>
      </w:pPr>
    </w:p>
    <w:p w14:paraId="20CB20C8" w14:textId="77777777" w:rsidR="002B4425" w:rsidRPr="00BD2866" w:rsidRDefault="002B4425" w:rsidP="002B4425">
      <w:pPr>
        <w:pStyle w:val="BodyText"/>
        <w:rPr>
          <w:rFonts w:ascii="Arial" w:hAnsi="Arial" w:cs="Arial"/>
          <w:lang w:val="en-GB"/>
        </w:rPr>
      </w:pPr>
      <w:r w:rsidRPr="00BD2866">
        <w:rPr>
          <w:rFonts w:ascii="Arial" w:hAnsi="Arial" w:cs="Arial"/>
          <w:lang w:val="en-GB"/>
        </w:rPr>
        <w:t>Quality Objectives Framework</w:t>
      </w:r>
    </w:p>
    <w:p w14:paraId="2BB55F9D" w14:textId="77777777" w:rsidR="002B4425" w:rsidRPr="00BD2866" w:rsidRDefault="002B4425" w:rsidP="002B4425">
      <w:pPr>
        <w:pStyle w:val="BodyText"/>
        <w:rPr>
          <w:rFonts w:ascii="Arial" w:hAnsi="Arial" w:cs="Arial"/>
          <w:lang w:val="en-GB"/>
        </w:rPr>
      </w:pPr>
    </w:p>
    <w:p w14:paraId="6821E466" w14:textId="77777777" w:rsidR="002B4425" w:rsidRDefault="002B4425" w:rsidP="002B4425">
      <w:pPr>
        <w:pStyle w:val="BodyText"/>
        <w:rPr>
          <w:rFonts w:ascii="Arial" w:hAnsi="Arial" w:cs="Arial"/>
          <w:lang w:val="en-GB"/>
        </w:rPr>
      </w:pPr>
      <w:r w:rsidRPr="00BD2866">
        <w:rPr>
          <w:rFonts w:ascii="Arial" w:hAnsi="Arial" w:cs="Arial"/>
          <w:lang w:val="en-GB"/>
        </w:rPr>
        <w:t>To support this policy, WCCTV maintains measurable Quality Objectives covering:</w:t>
      </w:r>
    </w:p>
    <w:p w14:paraId="54379A85" w14:textId="77777777" w:rsidR="00BD2866" w:rsidRPr="00BD2866" w:rsidRDefault="00BD2866" w:rsidP="002B4425">
      <w:pPr>
        <w:pStyle w:val="BodyText"/>
        <w:rPr>
          <w:rFonts w:ascii="Arial" w:hAnsi="Arial" w:cs="Arial"/>
          <w:lang w:val="en-GB"/>
        </w:rPr>
      </w:pPr>
    </w:p>
    <w:p w14:paraId="7743F923" w14:textId="77777777" w:rsidR="002B4425" w:rsidRPr="00BD2866" w:rsidRDefault="002B4425" w:rsidP="002B4425">
      <w:pPr>
        <w:pStyle w:val="BodyText"/>
        <w:numPr>
          <w:ilvl w:val="0"/>
          <w:numId w:val="3"/>
        </w:numPr>
        <w:rPr>
          <w:rFonts w:ascii="Arial" w:hAnsi="Arial" w:cs="Arial"/>
          <w:lang w:val="en-GB"/>
        </w:rPr>
      </w:pPr>
      <w:r w:rsidRPr="00BD2866">
        <w:rPr>
          <w:rFonts w:ascii="Arial" w:hAnsi="Arial" w:cs="Arial"/>
          <w:lang w:val="en-GB"/>
        </w:rPr>
        <w:t>customer satisfaction &amp; service performance</w:t>
      </w:r>
    </w:p>
    <w:p w14:paraId="05B9BCFD" w14:textId="77777777" w:rsidR="002B4425" w:rsidRPr="00BD2866" w:rsidRDefault="002B4425" w:rsidP="002B4425">
      <w:pPr>
        <w:pStyle w:val="BodyText"/>
        <w:numPr>
          <w:ilvl w:val="0"/>
          <w:numId w:val="3"/>
        </w:numPr>
        <w:rPr>
          <w:rFonts w:ascii="Arial" w:hAnsi="Arial" w:cs="Arial"/>
          <w:lang w:val="en-GB"/>
        </w:rPr>
      </w:pPr>
      <w:r w:rsidRPr="00BD2866">
        <w:rPr>
          <w:rFonts w:ascii="Arial" w:hAnsi="Arial" w:cs="Arial"/>
          <w:lang w:val="en-GB"/>
        </w:rPr>
        <w:t>employee competence and training</w:t>
      </w:r>
    </w:p>
    <w:p w14:paraId="4193E065" w14:textId="77777777" w:rsidR="002B4425" w:rsidRPr="00BD2866" w:rsidRDefault="002B4425" w:rsidP="002B4425">
      <w:pPr>
        <w:pStyle w:val="BodyText"/>
        <w:numPr>
          <w:ilvl w:val="0"/>
          <w:numId w:val="3"/>
        </w:numPr>
        <w:rPr>
          <w:rFonts w:ascii="Arial" w:hAnsi="Arial" w:cs="Arial"/>
          <w:lang w:val="en-GB"/>
        </w:rPr>
      </w:pPr>
      <w:r w:rsidRPr="00BD2866">
        <w:rPr>
          <w:rFonts w:ascii="Arial" w:hAnsi="Arial" w:cs="Arial"/>
          <w:lang w:val="en-GB"/>
        </w:rPr>
        <w:t>statutory, regulatory &amp; contractual compliance</w:t>
      </w:r>
    </w:p>
    <w:p w14:paraId="61145C27" w14:textId="77777777" w:rsidR="002B4425" w:rsidRPr="00BD2866" w:rsidRDefault="002B4425" w:rsidP="002B4425">
      <w:pPr>
        <w:pStyle w:val="BodyText"/>
        <w:numPr>
          <w:ilvl w:val="0"/>
          <w:numId w:val="3"/>
        </w:numPr>
        <w:rPr>
          <w:rFonts w:ascii="Arial" w:hAnsi="Arial" w:cs="Arial"/>
          <w:lang w:val="en-GB"/>
        </w:rPr>
      </w:pPr>
      <w:r w:rsidRPr="00BD2866">
        <w:rPr>
          <w:rFonts w:ascii="Arial" w:hAnsi="Arial" w:cs="Arial"/>
          <w:lang w:val="en-GB"/>
        </w:rPr>
        <w:t>continual improvement across processes</w:t>
      </w:r>
    </w:p>
    <w:p w14:paraId="65203FB9" w14:textId="77777777" w:rsidR="002B4425" w:rsidRPr="00BD2866" w:rsidRDefault="002B4425" w:rsidP="002B4425">
      <w:pPr>
        <w:pStyle w:val="BodyText"/>
        <w:numPr>
          <w:ilvl w:val="0"/>
          <w:numId w:val="3"/>
        </w:numPr>
        <w:rPr>
          <w:rFonts w:ascii="Arial" w:hAnsi="Arial" w:cs="Arial"/>
          <w:lang w:val="en-GB"/>
        </w:rPr>
      </w:pPr>
      <w:r w:rsidRPr="00BD2866">
        <w:rPr>
          <w:rFonts w:ascii="Arial" w:hAnsi="Arial" w:cs="Arial"/>
          <w:lang w:val="en-GB"/>
        </w:rPr>
        <w:t>supplier &amp; subcontractor performance</w:t>
      </w:r>
    </w:p>
    <w:p w14:paraId="21398A34" w14:textId="77777777" w:rsidR="002B4425" w:rsidRPr="00BD2866" w:rsidRDefault="002B4425" w:rsidP="00BD2866">
      <w:pPr>
        <w:pStyle w:val="BodyText"/>
        <w:ind w:left="720"/>
        <w:rPr>
          <w:rFonts w:ascii="Arial" w:hAnsi="Arial" w:cs="Arial"/>
          <w:lang w:val="en-GB"/>
        </w:rPr>
      </w:pPr>
    </w:p>
    <w:p w14:paraId="3777B93E" w14:textId="77777777" w:rsidR="002B4425" w:rsidRPr="00BD2866" w:rsidRDefault="002B4425" w:rsidP="002B4425">
      <w:pPr>
        <w:pStyle w:val="BodyText"/>
        <w:rPr>
          <w:rFonts w:ascii="Arial" w:hAnsi="Arial" w:cs="Arial"/>
          <w:lang w:val="en-GB"/>
        </w:rPr>
      </w:pPr>
      <w:r w:rsidRPr="00BD2866">
        <w:rPr>
          <w:rFonts w:ascii="Arial" w:hAnsi="Arial" w:cs="Arial"/>
          <w:lang w:val="en-GB"/>
        </w:rPr>
        <w:t>These objectives are monitored and reviewed through Management Review and are supported by departmental KPIs, internal audits and performance dashboards.</w:t>
      </w:r>
    </w:p>
    <w:p w14:paraId="070A5CE3" w14:textId="77777777" w:rsidR="002B4425" w:rsidRPr="00BD2866" w:rsidRDefault="002B4425" w:rsidP="002B4425">
      <w:pPr>
        <w:pStyle w:val="BodyText"/>
        <w:rPr>
          <w:rFonts w:ascii="Arial" w:hAnsi="Arial" w:cs="Arial"/>
          <w:lang w:val="en-GB"/>
        </w:rPr>
      </w:pPr>
    </w:p>
    <w:p w14:paraId="339A3061" w14:textId="77777777" w:rsidR="002B4425" w:rsidRPr="00BD2866" w:rsidRDefault="002B4425" w:rsidP="002B4425">
      <w:pPr>
        <w:pStyle w:val="BodyText"/>
        <w:rPr>
          <w:rFonts w:ascii="Arial" w:hAnsi="Arial" w:cs="Arial"/>
          <w:lang w:val="en-GB"/>
        </w:rPr>
      </w:pPr>
      <w:r w:rsidRPr="00BD2866">
        <w:rPr>
          <w:rFonts w:ascii="Arial" w:hAnsi="Arial" w:cs="Arial"/>
          <w:lang w:val="en-GB"/>
        </w:rPr>
        <w:t>Policy Ownership &amp; Review</w:t>
      </w:r>
    </w:p>
    <w:p w14:paraId="3D3ED0C1" w14:textId="77777777" w:rsidR="002B4425" w:rsidRPr="00BD2866" w:rsidRDefault="002B4425" w:rsidP="002B4425">
      <w:pPr>
        <w:pStyle w:val="BodyText"/>
        <w:rPr>
          <w:rFonts w:ascii="Arial" w:hAnsi="Arial" w:cs="Arial"/>
          <w:lang w:val="en-GB"/>
        </w:rPr>
      </w:pPr>
    </w:p>
    <w:p w14:paraId="10B74522" w14:textId="63E7740F" w:rsidR="001026A7" w:rsidRPr="00BD2866" w:rsidRDefault="001026A7" w:rsidP="001026A7">
      <w:pPr>
        <w:pStyle w:val="BodyText"/>
        <w:rPr>
          <w:rFonts w:ascii="Arial" w:hAnsi="Arial" w:cs="Arial"/>
          <w:lang w:val="en-GB"/>
        </w:rPr>
      </w:pPr>
      <w:r w:rsidRPr="00BD2866">
        <w:rPr>
          <w:rFonts w:ascii="Arial" w:hAnsi="Arial" w:cs="Arial"/>
          <w:lang w:val="en-GB"/>
        </w:rPr>
        <w:t xml:space="preserve">This policy is </w:t>
      </w:r>
      <w:r w:rsidR="00673B7D" w:rsidRPr="00BD2866">
        <w:rPr>
          <w:rFonts w:ascii="Arial" w:hAnsi="Arial" w:cs="Arial"/>
          <w:lang w:val="en-GB"/>
        </w:rPr>
        <w:t xml:space="preserve">formally </w:t>
      </w:r>
      <w:r w:rsidRPr="00BD2866">
        <w:rPr>
          <w:rFonts w:ascii="Arial" w:hAnsi="Arial" w:cs="Arial"/>
          <w:lang w:val="en-GB"/>
        </w:rPr>
        <w:t>approved by the Chief Executive Officer and is reviewed at least annually, or sooner when necessary. It is communicated to employees and available to interested parties. The policy supports WCCTV’s Quality Management System and complements our environmental and health &amp; safety processes, which remain separate but are being progressively aligned over time.</w:t>
      </w:r>
    </w:p>
    <w:p w14:paraId="26801FAA" w14:textId="77777777" w:rsidR="001026A7" w:rsidRPr="00BD2866" w:rsidRDefault="001026A7" w:rsidP="002B4425">
      <w:pPr>
        <w:pStyle w:val="BodyText"/>
        <w:rPr>
          <w:rFonts w:ascii="Arial" w:hAnsi="Arial" w:cs="Arial"/>
          <w:lang w:val="en-GB"/>
        </w:rPr>
      </w:pPr>
    </w:p>
    <w:p w14:paraId="01598DE1" w14:textId="77777777" w:rsidR="00673B7D" w:rsidRPr="00BD2866" w:rsidRDefault="00673B7D" w:rsidP="00673B7D">
      <w:pPr>
        <w:pStyle w:val="BodyText"/>
        <w:rPr>
          <w:rFonts w:ascii="Arial" w:hAnsi="Arial" w:cs="Arial"/>
          <w:lang w:val="en-GB"/>
        </w:rPr>
      </w:pPr>
      <w:r w:rsidRPr="00BD2866">
        <w:rPr>
          <w:rFonts w:ascii="Arial" w:hAnsi="Arial" w:cs="Arial"/>
          <w:lang w:val="en-GB"/>
        </w:rPr>
        <w:t>This policy applies to all WCCTV UK operations and employees.</w:t>
      </w:r>
    </w:p>
    <w:p w14:paraId="2967D165" w14:textId="77777777" w:rsidR="00010EAB" w:rsidRPr="00BD2866" w:rsidRDefault="00010EAB">
      <w:pPr>
        <w:pStyle w:val="BodyText"/>
        <w:rPr>
          <w:rFonts w:ascii="Arial" w:hAnsi="Arial" w:cs="Arial"/>
          <w:lang w:val="en-GB"/>
        </w:rPr>
      </w:pPr>
    </w:p>
    <w:p w14:paraId="495D1754" w14:textId="77777777" w:rsidR="002B4425" w:rsidRDefault="002B4425">
      <w:pPr>
        <w:pStyle w:val="BodyText"/>
        <w:rPr>
          <w:spacing w:val="-2"/>
        </w:rPr>
      </w:pPr>
    </w:p>
    <w:p w14:paraId="39C7942D" w14:textId="17AFD0FC" w:rsidR="002B4425" w:rsidRDefault="002B4425">
      <w:pPr>
        <w:pStyle w:val="BodyText"/>
        <w:rPr>
          <w:spacing w:val="-2"/>
        </w:rPr>
      </w:pPr>
    </w:p>
    <w:p w14:paraId="4DD58618" w14:textId="4EF11329" w:rsidR="002B4425" w:rsidRPr="00BD2866" w:rsidRDefault="002B4425" w:rsidP="002B4425">
      <w:pPr>
        <w:pStyle w:val="BodyText"/>
        <w:rPr>
          <w:rFonts w:ascii="Arial" w:hAnsi="Arial" w:cs="Arial"/>
          <w:b/>
          <w:bCs/>
          <w:lang w:val="en-GB"/>
        </w:rPr>
      </w:pPr>
      <w:r w:rsidRPr="00BD2866">
        <w:rPr>
          <w:rFonts w:ascii="Arial" w:hAnsi="Arial" w:cs="Arial"/>
          <w:noProof/>
        </w:rPr>
        <w:drawing>
          <wp:anchor distT="0" distB="0" distL="0" distR="0" simplePos="0" relativeHeight="251659264" behindDoc="1" locked="0" layoutInCell="1" allowOverlap="1" wp14:anchorId="2C9EA925" wp14:editId="3BC40496">
            <wp:simplePos x="0" y="0"/>
            <wp:positionH relativeFrom="page">
              <wp:posOffset>2082800</wp:posOffset>
            </wp:positionH>
            <wp:positionV relativeFrom="paragraph">
              <wp:posOffset>5080</wp:posOffset>
            </wp:positionV>
            <wp:extent cx="596265" cy="298450"/>
            <wp:effectExtent l="0" t="0" r="0" b="6350"/>
            <wp:wrapTight wrapText="bothSides">
              <wp:wrapPolygon edited="0">
                <wp:start x="0" y="0"/>
                <wp:lineTo x="0" y="20681"/>
                <wp:lineTo x="20703" y="20681"/>
                <wp:lineTo x="20703" y="0"/>
                <wp:lineTo x="0" y="0"/>
              </wp:wrapPolygon>
            </wp:wrapTight>
            <wp:docPr id="1196213381"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7" cstate="print"/>
                    <a:stretch>
                      <a:fillRect/>
                    </a:stretch>
                  </pic:blipFill>
                  <pic:spPr>
                    <a:xfrm>
                      <a:off x="0" y="0"/>
                      <a:ext cx="596265" cy="298450"/>
                    </a:xfrm>
                    <a:prstGeom prst="rect">
                      <a:avLst/>
                    </a:prstGeom>
                  </pic:spPr>
                </pic:pic>
              </a:graphicData>
            </a:graphic>
          </wp:anchor>
        </w:drawing>
      </w:r>
      <w:r w:rsidRPr="00BD2866">
        <w:rPr>
          <w:rFonts w:ascii="Arial" w:hAnsi="Arial" w:cs="Arial"/>
          <w:b/>
          <w:bCs/>
          <w:lang w:val="en-GB"/>
        </w:rPr>
        <w:t xml:space="preserve">Signed:     </w:t>
      </w:r>
    </w:p>
    <w:p w14:paraId="3669F03E" w14:textId="77777777" w:rsidR="002B4425" w:rsidRDefault="002B4425" w:rsidP="002B4425">
      <w:pPr>
        <w:pStyle w:val="BodyText"/>
        <w:rPr>
          <w:b/>
          <w:bCs/>
          <w:lang w:val="en-GB"/>
        </w:rPr>
      </w:pPr>
      <w:r w:rsidRPr="002B4425">
        <w:rPr>
          <w:lang w:val="en-GB"/>
        </w:rPr>
        <w:br/>
      </w:r>
    </w:p>
    <w:p w14:paraId="36F2F277" w14:textId="77777777" w:rsidR="002B4425" w:rsidRDefault="002B4425" w:rsidP="002B4425">
      <w:pPr>
        <w:pStyle w:val="BodyText"/>
        <w:rPr>
          <w:b/>
          <w:bCs/>
          <w:lang w:val="en-GB"/>
        </w:rPr>
      </w:pPr>
    </w:p>
    <w:p w14:paraId="0EFB82DB" w14:textId="77777777" w:rsidR="002B4425" w:rsidRPr="00673B7D" w:rsidRDefault="002B4425" w:rsidP="002B4425">
      <w:pPr>
        <w:pStyle w:val="BodyText"/>
        <w:rPr>
          <w:lang w:val="en-GB"/>
        </w:rPr>
      </w:pPr>
    </w:p>
    <w:p w14:paraId="1E50A075" w14:textId="214C80F2" w:rsidR="002B4425" w:rsidRPr="00BD2866" w:rsidRDefault="002B4425" w:rsidP="002B4425">
      <w:pPr>
        <w:pStyle w:val="BodyText"/>
        <w:rPr>
          <w:rFonts w:ascii="Arial" w:hAnsi="Arial" w:cs="Arial"/>
          <w:lang w:val="en-GB"/>
        </w:rPr>
      </w:pPr>
      <w:r w:rsidRPr="00BD2866">
        <w:rPr>
          <w:rFonts w:ascii="Arial" w:hAnsi="Arial" w:cs="Arial"/>
          <w:lang w:val="en-GB"/>
        </w:rPr>
        <w:t>David Gilbertson – Chief Executive Officer</w:t>
      </w:r>
    </w:p>
    <w:p w14:paraId="2DC63980" w14:textId="5AE3E7F4" w:rsidR="002B4425" w:rsidRPr="00BD2866" w:rsidRDefault="002B4425" w:rsidP="002B4425">
      <w:pPr>
        <w:pStyle w:val="BodyText"/>
        <w:rPr>
          <w:rFonts w:ascii="Arial" w:hAnsi="Arial" w:cs="Arial"/>
          <w:lang w:val="en-GB"/>
        </w:rPr>
      </w:pPr>
      <w:r w:rsidRPr="00BD2866">
        <w:rPr>
          <w:rFonts w:ascii="Arial" w:hAnsi="Arial" w:cs="Arial"/>
          <w:lang w:val="en-GB"/>
        </w:rPr>
        <w:br/>
        <w:t>Date: 28 January 2026</w:t>
      </w:r>
    </w:p>
    <w:p w14:paraId="5C84D17F" w14:textId="77777777" w:rsidR="002B4425" w:rsidRPr="00BD2866" w:rsidRDefault="002B4425">
      <w:pPr>
        <w:pStyle w:val="BodyText"/>
        <w:rPr>
          <w:rFonts w:ascii="Arial" w:hAnsi="Arial" w:cs="Arial"/>
          <w:lang w:val="en-GB"/>
        </w:rPr>
      </w:pPr>
    </w:p>
    <w:p w14:paraId="53A0E669" w14:textId="77777777" w:rsidR="001026A7" w:rsidRPr="00BD2866" w:rsidRDefault="001026A7">
      <w:pPr>
        <w:pStyle w:val="BodyText"/>
        <w:rPr>
          <w:rFonts w:ascii="Arial" w:hAnsi="Arial" w:cs="Arial"/>
        </w:rPr>
      </w:pPr>
    </w:p>
    <w:p w14:paraId="68B4634B" w14:textId="77777777" w:rsidR="00BD2866" w:rsidRDefault="00BD2866" w:rsidP="001026A7">
      <w:pPr>
        <w:pStyle w:val="BodyText"/>
        <w:rPr>
          <w:rFonts w:ascii="Arial" w:hAnsi="Arial" w:cs="Arial"/>
        </w:rPr>
      </w:pPr>
    </w:p>
    <w:p w14:paraId="47C4DEB7" w14:textId="77777777" w:rsidR="00BD2866" w:rsidRDefault="00BD2866" w:rsidP="001026A7">
      <w:pPr>
        <w:pStyle w:val="BodyText"/>
        <w:rPr>
          <w:rFonts w:ascii="Arial" w:hAnsi="Arial" w:cs="Arial"/>
        </w:rPr>
      </w:pPr>
    </w:p>
    <w:p w14:paraId="443572E1" w14:textId="77777777" w:rsidR="00BD2866" w:rsidRDefault="00BD2866" w:rsidP="001026A7">
      <w:pPr>
        <w:pStyle w:val="BodyText"/>
        <w:rPr>
          <w:rFonts w:ascii="Arial" w:hAnsi="Arial" w:cs="Arial"/>
        </w:rPr>
      </w:pPr>
    </w:p>
    <w:p w14:paraId="74557E36" w14:textId="77777777" w:rsidR="00BD2866" w:rsidRDefault="00BD2866" w:rsidP="001026A7">
      <w:pPr>
        <w:pStyle w:val="BodyText"/>
        <w:rPr>
          <w:rFonts w:ascii="Arial" w:hAnsi="Arial" w:cs="Arial"/>
        </w:rPr>
      </w:pPr>
    </w:p>
    <w:p w14:paraId="0AEF8CD5" w14:textId="77777777" w:rsidR="00BD2866" w:rsidRDefault="00BD2866" w:rsidP="001026A7">
      <w:pPr>
        <w:pStyle w:val="BodyText"/>
        <w:rPr>
          <w:rFonts w:ascii="Arial" w:hAnsi="Arial" w:cs="Arial"/>
        </w:rPr>
      </w:pPr>
    </w:p>
    <w:p w14:paraId="7E5C1452" w14:textId="77777777" w:rsidR="00BD2866" w:rsidRDefault="00BD2866" w:rsidP="001026A7">
      <w:pPr>
        <w:pStyle w:val="BodyText"/>
        <w:rPr>
          <w:rFonts w:ascii="Arial" w:hAnsi="Arial" w:cs="Arial"/>
        </w:rPr>
      </w:pPr>
    </w:p>
    <w:p w14:paraId="52A3EB4C" w14:textId="77777777" w:rsidR="00BD2866" w:rsidRDefault="00BD2866" w:rsidP="001026A7">
      <w:pPr>
        <w:pStyle w:val="BodyText"/>
        <w:rPr>
          <w:rFonts w:ascii="Arial" w:hAnsi="Arial" w:cs="Arial"/>
        </w:rPr>
      </w:pPr>
    </w:p>
    <w:p w14:paraId="481E5A18" w14:textId="77777777" w:rsidR="00BD2866" w:rsidRDefault="00BD2866" w:rsidP="001026A7">
      <w:pPr>
        <w:pStyle w:val="BodyText"/>
        <w:rPr>
          <w:rFonts w:ascii="Arial" w:hAnsi="Arial" w:cs="Arial"/>
        </w:rPr>
      </w:pPr>
    </w:p>
    <w:p w14:paraId="125670B5" w14:textId="77777777" w:rsidR="00BD2866" w:rsidRDefault="00BD2866" w:rsidP="001026A7">
      <w:pPr>
        <w:pStyle w:val="BodyText"/>
        <w:rPr>
          <w:rFonts w:ascii="Arial" w:hAnsi="Arial" w:cs="Arial"/>
        </w:rPr>
      </w:pPr>
    </w:p>
    <w:p w14:paraId="28564124" w14:textId="77777777" w:rsidR="00BD2866" w:rsidRDefault="00BD2866" w:rsidP="001026A7">
      <w:pPr>
        <w:pStyle w:val="BodyText"/>
        <w:rPr>
          <w:rFonts w:ascii="Arial" w:hAnsi="Arial" w:cs="Arial"/>
        </w:rPr>
      </w:pPr>
    </w:p>
    <w:p w14:paraId="7DDA6220" w14:textId="77777777" w:rsidR="00BD2866" w:rsidRDefault="00BD2866" w:rsidP="001026A7">
      <w:pPr>
        <w:pStyle w:val="BodyText"/>
        <w:rPr>
          <w:rFonts w:ascii="Arial" w:hAnsi="Arial" w:cs="Arial"/>
        </w:rPr>
      </w:pPr>
    </w:p>
    <w:p w14:paraId="404E06CA" w14:textId="77777777" w:rsidR="001026A7" w:rsidRPr="001026A7" w:rsidRDefault="001026A7">
      <w:pPr>
        <w:pStyle w:val="BodyText"/>
      </w:pPr>
    </w:p>
    <w:sectPr w:rsidR="001026A7" w:rsidRPr="001026A7">
      <w:headerReference w:type="default" r:id="rId8"/>
      <w:footerReference w:type="default" r:id="rId9"/>
      <w:pgSz w:w="12240" w:h="15840"/>
      <w:pgMar w:top="2100" w:right="1800" w:bottom="1040" w:left="1800" w:header="1286" w:footer="8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FF7C1" w14:textId="77777777" w:rsidR="00FA442C" w:rsidRDefault="00FA442C">
      <w:r>
        <w:separator/>
      </w:r>
    </w:p>
  </w:endnote>
  <w:endnote w:type="continuationSeparator" w:id="0">
    <w:p w14:paraId="38F77EC4" w14:textId="77777777" w:rsidR="00FA442C" w:rsidRDefault="00FA4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265E7" w14:textId="77777777" w:rsidR="00010EAB" w:rsidRDefault="00000000">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06486E7C" wp14:editId="23C3512F">
              <wp:simplePos x="0" y="0"/>
              <wp:positionH relativeFrom="page">
                <wp:posOffset>1127556</wp:posOffset>
              </wp:positionH>
              <wp:positionV relativeFrom="page">
                <wp:posOffset>9375219</wp:posOffset>
              </wp:positionV>
              <wp:extent cx="529590" cy="1377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590" cy="137795"/>
                      </a:xfrm>
                      <a:prstGeom prst="rect">
                        <a:avLst/>
                      </a:prstGeom>
                    </wps:spPr>
                    <wps:txbx>
                      <w:txbxContent>
                        <w:p w14:paraId="14E7284E" w14:textId="77777777" w:rsidR="00010EAB" w:rsidRDefault="00000000">
                          <w:pPr>
                            <w:spacing w:before="13"/>
                            <w:ind w:left="20"/>
                            <w:rPr>
                              <w:sz w:val="16"/>
                            </w:rPr>
                          </w:pPr>
                          <w:r>
                            <w:rPr>
                              <w:sz w:val="16"/>
                            </w:rPr>
                            <w:t>MP</w:t>
                          </w:r>
                          <w:r>
                            <w:rPr>
                              <w:spacing w:val="-7"/>
                              <w:sz w:val="16"/>
                            </w:rPr>
                            <w:t xml:space="preserve"> </w:t>
                          </w:r>
                          <w:r>
                            <w:rPr>
                              <w:spacing w:val="-2"/>
                              <w:sz w:val="16"/>
                            </w:rPr>
                            <w:t>Manual</w:t>
                          </w:r>
                        </w:p>
                      </w:txbxContent>
                    </wps:txbx>
                    <wps:bodyPr wrap="square" lIns="0" tIns="0" rIns="0" bIns="0" rtlCol="0">
                      <a:noAutofit/>
                    </wps:bodyPr>
                  </wps:wsp>
                </a:graphicData>
              </a:graphic>
            </wp:anchor>
          </w:drawing>
        </mc:Choice>
        <mc:Fallback>
          <w:pict>
            <v:shapetype w14:anchorId="06486E7C" id="_x0000_t202" coordsize="21600,21600" o:spt="202" path="m,l,21600r21600,l21600,xe">
              <v:stroke joinstyle="miter"/>
              <v:path gradientshapeok="t" o:connecttype="rect"/>
            </v:shapetype>
            <v:shape id="Textbox 2" o:spid="_x0000_s1026" type="#_x0000_t202" style="position:absolute;margin-left:88.8pt;margin-top:738.2pt;width:41.7pt;height:10.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" filled="f" stroked="f">
              <v:textbox inset="0,0,0,0">
                <w:txbxContent>
                  <w:p w14:paraId="14E7284E" w14:textId="77777777" w:rsidR="00010EAB" w:rsidRDefault="00000000">
                    <w:pPr>
                      <w:spacing w:before="13"/>
                      <w:ind w:left="20"/>
                      <w:rPr>
                        <w:sz w:val="16"/>
                      </w:rPr>
                    </w:pPr>
                    <w:r>
                      <w:rPr>
                        <w:sz w:val="16"/>
                      </w:rPr>
                      <w:t>MP</w:t>
                    </w:r>
                    <w:r>
                      <w:rPr>
                        <w:spacing w:val="-7"/>
                        <w:sz w:val="16"/>
                      </w:rPr>
                      <w:t xml:space="preserve"> </w:t>
                    </w:r>
                    <w:r>
                      <w:rPr>
                        <w:spacing w:val="-2"/>
                        <w:sz w:val="16"/>
                      </w:rPr>
                      <w:t>Manual</w:t>
                    </w:r>
                  </w:p>
                </w:txbxContent>
              </v:textbox>
              <w10:wrap anchorx="page" anchory="page"/>
            </v:shape>
          </w:pict>
        </mc:Fallback>
      </mc:AlternateContent>
    </w:r>
    <w:r>
      <w:rPr>
        <w:noProof/>
        <w:sz w:val="20"/>
      </w:rPr>
      <mc:AlternateContent>
        <mc:Choice Requires="wps">
          <w:drawing>
            <wp:anchor distT="0" distB="0" distL="0" distR="0" simplePos="0" relativeHeight="251659264" behindDoc="1" locked="0" layoutInCell="1" allowOverlap="1" wp14:anchorId="170E2C27" wp14:editId="15C090DD">
              <wp:simplePos x="0" y="0"/>
              <wp:positionH relativeFrom="page">
                <wp:posOffset>3603497</wp:posOffset>
              </wp:positionH>
              <wp:positionV relativeFrom="page">
                <wp:posOffset>9375219</wp:posOffset>
              </wp:positionV>
              <wp:extent cx="349885" cy="1377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885" cy="137795"/>
                      </a:xfrm>
                      <a:prstGeom prst="rect">
                        <a:avLst/>
                      </a:prstGeom>
                    </wps:spPr>
                    <wps:txbx>
                      <w:txbxContent>
                        <w:p w14:paraId="7B16C3DC" w14:textId="7BD5D0C1" w:rsidR="00010EAB" w:rsidRDefault="00000000">
                          <w:pPr>
                            <w:spacing w:before="13"/>
                            <w:ind w:left="20"/>
                            <w:rPr>
                              <w:sz w:val="16"/>
                            </w:rPr>
                          </w:pPr>
                          <w:r>
                            <w:rPr>
                              <w:sz w:val="16"/>
                            </w:rPr>
                            <w:t>Issue</w:t>
                          </w:r>
                          <w:r>
                            <w:rPr>
                              <w:spacing w:val="-6"/>
                              <w:sz w:val="16"/>
                            </w:rPr>
                            <w:t xml:space="preserve"> </w:t>
                          </w:r>
                          <w:r w:rsidR="002B4425">
                            <w:rPr>
                              <w:spacing w:val="-10"/>
                              <w:sz w:val="16"/>
                            </w:rPr>
                            <w:t>8</w:t>
                          </w:r>
                        </w:p>
                      </w:txbxContent>
                    </wps:txbx>
                    <wps:bodyPr wrap="square" lIns="0" tIns="0" rIns="0" bIns="0" rtlCol="0">
                      <a:noAutofit/>
                    </wps:bodyPr>
                  </wps:wsp>
                </a:graphicData>
              </a:graphic>
            </wp:anchor>
          </w:drawing>
        </mc:Choice>
        <mc:Fallback>
          <w:pict>
            <v:shape w14:anchorId="170E2C27" id="Textbox 3" o:spid="_x0000_s1027" type="#_x0000_t202" style="position:absolute;margin-left:283.75pt;margin-top:738.2pt;width:27.55pt;height:10.8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" filled="f" stroked="f">
              <v:textbox inset="0,0,0,0">
                <w:txbxContent>
                  <w:p w14:paraId="7B16C3DC" w14:textId="7BD5D0C1" w:rsidR="00010EAB" w:rsidRDefault="00000000">
                    <w:pPr>
                      <w:spacing w:before="13"/>
                      <w:ind w:left="20"/>
                      <w:rPr>
                        <w:sz w:val="16"/>
                      </w:rPr>
                    </w:pPr>
                    <w:r>
                      <w:rPr>
                        <w:sz w:val="16"/>
                      </w:rPr>
                      <w:t>Issue</w:t>
                    </w:r>
                    <w:r>
                      <w:rPr>
                        <w:spacing w:val="-6"/>
                        <w:sz w:val="16"/>
                      </w:rPr>
                      <w:t xml:space="preserve"> </w:t>
                    </w:r>
                    <w:r w:rsidR="002B4425">
                      <w:rPr>
                        <w:spacing w:val="-10"/>
                        <w:sz w:val="16"/>
                      </w:rPr>
                      <w:t>8</w:t>
                    </w:r>
                  </w:p>
                </w:txbxContent>
              </v:textbox>
              <w10:wrap anchorx="page" anchory="page"/>
            </v:shape>
          </w:pict>
        </mc:Fallback>
      </mc:AlternateContent>
    </w:r>
    <w:r>
      <w:rPr>
        <w:noProof/>
        <w:sz w:val="20"/>
      </w:rPr>
      <mc:AlternateContent>
        <mc:Choice Requires="wps">
          <w:drawing>
            <wp:anchor distT="0" distB="0" distL="0" distR="0" simplePos="0" relativeHeight="251661312" behindDoc="1" locked="0" layoutInCell="1" allowOverlap="1" wp14:anchorId="178226B5" wp14:editId="7713BEF9">
              <wp:simplePos x="0" y="0"/>
              <wp:positionH relativeFrom="page">
                <wp:posOffset>5536819</wp:posOffset>
              </wp:positionH>
              <wp:positionV relativeFrom="page">
                <wp:posOffset>9375219</wp:posOffset>
              </wp:positionV>
              <wp:extent cx="877569" cy="1377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7569" cy="137795"/>
                      </a:xfrm>
                      <a:prstGeom prst="rect">
                        <a:avLst/>
                      </a:prstGeom>
                    </wps:spPr>
                    <wps:txbx>
                      <w:txbxContent>
                        <w:p w14:paraId="3F4AF1C7" w14:textId="3D462093" w:rsidR="00010EAB" w:rsidRDefault="00000000">
                          <w:pPr>
                            <w:spacing w:before="13"/>
                            <w:ind w:left="20"/>
                            <w:rPr>
                              <w:sz w:val="16"/>
                            </w:rPr>
                          </w:pPr>
                          <w:r>
                            <w:rPr>
                              <w:spacing w:val="-2"/>
                              <w:sz w:val="16"/>
                            </w:rPr>
                            <w:t>Reviewed</w:t>
                          </w:r>
                          <w:r>
                            <w:rPr>
                              <w:spacing w:val="-3"/>
                              <w:sz w:val="16"/>
                            </w:rPr>
                            <w:t xml:space="preserve"> </w:t>
                          </w:r>
                          <w:r w:rsidR="002B4425">
                            <w:rPr>
                              <w:spacing w:val="-2"/>
                              <w:sz w:val="16"/>
                            </w:rPr>
                            <w:t>28</w:t>
                          </w:r>
                          <w:r>
                            <w:rPr>
                              <w:spacing w:val="-2"/>
                              <w:sz w:val="16"/>
                            </w:rPr>
                            <w:t>/0</w:t>
                          </w:r>
                          <w:r w:rsidR="002B4425">
                            <w:rPr>
                              <w:spacing w:val="-2"/>
                              <w:sz w:val="16"/>
                            </w:rPr>
                            <w:t>1</w:t>
                          </w:r>
                          <w:r>
                            <w:rPr>
                              <w:spacing w:val="-2"/>
                              <w:sz w:val="16"/>
                            </w:rPr>
                            <w:t>/2</w:t>
                          </w:r>
                          <w:r w:rsidR="002B4425">
                            <w:rPr>
                              <w:spacing w:val="-2"/>
                              <w:sz w:val="16"/>
                            </w:rPr>
                            <w:t>6</w:t>
                          </w:r>
                        </w:p>
                      </w:txbxContent>
                    </wps:txbx>
                    <wps:bodyPr wrap="square" lIns="0" tIns="0" rIns="0" bIns="0" rtlCol="0">
                      <a:noAutofit/>
                    </wps:bodyPr>
                  </wps:wsp>
                </a:graphicData>
              </a:graphic>
            </wp:anchor>
          </w:drawing>
        </mc:Choice>
        <mc:Fallback>
          <w:pict>
            <v:shape w14:anchorId="178226B5" id="Textbox 4" o:spid="_x0000_s1028" type="#_x0000_t202" style="position:absolute;margin-left:435.95pt;margin-top:738.2pt;width:69.1pt;height:10.8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" filled="f" stroked="f">
              <v:textbox inset="0,0,0,0">
                <w:txbxContent>
                  <w:p w14:paraId="3F4AF1C7" w14:textId="3D462093" w:rsidR="00010EAB" w:rsidRDefault="00000000">
                    <w:pPr>
                      <w:spacing w:before="13"/>
                      <w:ind w:left="20"/>
                      <w:rPr>
                        <w:sz w:val="16"/>
                      </w:rPr>
                    </w:pPr>
                    <w:r>
                      <w:rPr>
                        <w:spacing w:val="-2"/>
                        <w:sz w:val="16"/>
                      </w:rPr>
                      <w:t>Reviewed</w:t>
                    </w:r>
                    <w:r>
                      <w:rPr>
                        <w:spacing w:val="-3"/>
                        <w:sz w:val="16"/>
                      </w:rPr>
                      <w:t xml:space="preserve"> </w:t>
                    </w:r>
                    <w:r w:rsidR="002B4425">
                      <w:rPr>
                        <w:spacing w:val="-2"/>
                        <w:sz w:val="16"/>
                      </w:rPr>
                      <w:t>28</w:t>
                    </w:r>
                    <w:r>
                      <w:rPr>
                        <w:spacing w:val="-2"/>
                        <w:sz w:val="16"/>
                      </w:rPr>
                      <w:t>/0</w:t>
                    </w:r>
                    <w:r w:rsidR="002B4425">
                      <w:rPr>
                        <w:spacing w:val="-2"/>
                        <w:sz w:val="16"/>
                      </w:rPr>
                      <w:t>1</w:t>
                    </w:r>
                    <w:r>
                      <w:rPr>
                        <w:spacing w:val="-2"/>
                        <w:sz w:val="16"/>
                      </w:rPr>
                      <w:t>/2</w:t>
                    </w:r>
                    <w:r w:rsidR="002B4425">
                      <w:rPr>
                        <w:spacing w:val="-2"/>
                        <w:sz w:val="16"/>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183F8" w14:textId="77777777" w:rsidR="00FA442C" w:rsidRDefault="00FA442C">
      <w:r>
        <w:separator/>
      </w:r>
    </w:p>
  </w:footnote>
  <w:footnote w:type="continuationSeparator" w:id="0">
    <w:p w14:paraId="2A200554" w14:textId="77777777" w:rsidR="00FA442C" w:rsidRDefault="00FA4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8BBAF" w14:textId="77777777" w:rsidR="00010EAB" w:rsidRDefault="00000000">
    <w:pPr>
      <w:pStyle w:val="BodyText"/>
      <w:spacing w:line="14" w:lineRule="auto"/>
      <w:rPr>
        <w:sz w:val="20"/>
      </w:rPr>
    </w:pPr>
    <w:r>
      <w:rPr>
        <w:noProof/>
        <w:sz w:val="20"/>
      </w:rPr>
      <w:drawing>
        <wp:anchor distT="0" distB="0" distL="0" distR="0" simplePos="0" relativeHeight="251655168" behindDoc="1" locked="0" layoutInCell="1" allowOverlap="1" wp14:anchorId="1E99C4DB" wp14:editId="0C21C327">
          <wp:simplePos x="0" y="0"/>
          <wp:positionH relativeFrom="page">
            <wp:posOffset>5382895</wp:posOffset>
          </wp:positionH>
          <wp:positionV relativeFrom="page">
            <wp:posOffset>816610</wp:posOffset>
          </wp:positionV>
          <wp:extent cx="1248321" cy="51879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48321" cy="5187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E7082"/>
    <w:multiLevelType w:val="multilevel"/>
    <w:tmpl w:val="D03AD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FF5DFD"/>
    <w:multiLevelType w:val="hybridMultilevel"/>
    <w:tmpl w:val="1AD0F0F4"/>
    <w:lvl w:ilvl="0" w:tplc="7A26A554">
      <w:numFmt w:val="bullet"/>
      <w:lvlText w:val=""/>
      <w:lvlJc w:val="left"/>
      <w:pPr>
        <w:ind w:left="716" w:hanging="356"/>
      </w:pPr>
      <w:rPr>
        <w:rFonts w:ascii="Symbol" w:eastAsia="Symbol" w:hAnsi="Symbol" w:cs="Symbol" w:hint="default"/>
        <w:b w:val="0"/>
        <w:bCs w:val="0"/>
        <w:i w:val="0"/>
        <w:iCs w:val="0"/>
        <w:spacing w:val="0"/>
        <w:w w:val="100"/>
        <w:sz w:val="22"/>
        <w:szCs w:val="22"/>
        <w:lang w:val="en-US" w:eastAsia="en-US" w:bidi="ar-SA"/>
      </w:rPr>
    </w:lvl>
    <w:lvl w:ilvl="1" w:tplc="108632BC">
      <w:numFmt w:val="bullet"/>
      <w:lvlText w:val="•"/>
      <w:lvlJc w:val="left"/>
      <w:pPr>
        <w:ind w:left="1512" w:hanging="356"/>
      </w:pPr>
      <w:rPr>
        <w:rFonts w:hint="default"/>
        <w:lang w:val="en-US" w:eastAsia="en-US" w:bidi="ar-SA"/>
      </w:rPr>
    </w:lvl>
    <w:lvl w:ilvl="2" w:tplc="ADE6BCEE">
      <w:numFmt w:val="bullet"/>
      <w:lvlText w:val="•"/>
      <w:lvlJc w:val="left"/>
      <w:pPr>
        <w:ind w:left="2304" w:hanging="356"/>
      </w:pPr>
      <w:rPr>
        <w:rFonts w:hint="default"/>
        <w:lang w:val="en-US" w:eastAsia="en-US" w:bidi="ar-SA"/>
      </w:rPr>
    </w:lvl>
    <w:lvl w:ilvl="3" w:tplc="AEE618B2">
      <w:numFmt w:val="bullet"/>
      <w:lvlText w:val="•"/>
      <w:lvlJc w:val="left"/>
      <w:pPr>
        <w:ind w:left="3096" w:hanging="356"/>
      </w:pPr>
      <w:rPr>
        <w:rFonts w:hint="default"/>
        <w:lang w:val="en-US" w:eastAsia="en-US" w:bidi="ar-SA"/>
      </w:rPr>
    </w:lvl>
    <w:lvl w:ilvl="4" w:tplc="D56E9A26">
      <w:numFmt w:val="bullet"/>
      <w:lvlText w:val="•"/>
      <w:lvlJc w:val="left"/>
      <w:pPr>
        <w:ind w:left="3888" w:hanging="356"/>
      </w:pPr>
      <w:rPr>
        <w:rFonts w:hint="default"/>
        <w:lang w:val="en-US" w:eastAsia="en-US" w:bidi="ar-SA"/>
      </w:rPr>
    </w:lvl>
    <w:lvl w:ilvl="5" w:tplc="22CC5EAA">
      <w:numFmt w:val="bullet"/>
      <w:lvlText w:val="•"/>
      <w:lvlJc w:val="left"/>
      <w:pPr>
        <w:ind w:left="4680" w:hanging="356"/>
      </w:pPr>
      <w:rPr>
        <w:rFonts w:hint="default"/>
        <w:lang w:val="en-US" w:eastAsia="en-US" w:bidi="ar-SA"/>
      </w:rPr>
    </w:lvl>
    <w:lvl w:ilvl="6" w:tplc="3CC81174">
      <w:numFmt w:val="bullet"/>
      <w:lvlText w:val="•"/>
      <w:lvlJc w:val="left"/>
      <w:pPr>
        <w:ind w:left="5472" w:hanging="356"/>
      </w:pPr>
      <w:rPr>
        <w:rFonts w:hint="default"/>
        <w:lang w:val="en-US" w:eastAsia="en-US" w:bidi="ar-SA"/>
      </w:rPr>
    </w:lvl>
    <w:lvl w:ilvl="7" w:tplc="D5BAFB0A">
      <w:numFmt w:val="bullet"/>
      <w:lvlText w:val="•"/>
      <w:lvlJc w:val="left"/>
      <w:pPr>
        <w:ind w:left="6264" w:hanging="356"/>
      </w:pPr>
      <w:rPr>
        <w:rFonts w:hint="default"/>
        <w:lang w:val="en-US" w:eastAsia="en-US" w:bidi="ar-SA"/>
      </w:rPr>
    </w:lvl>
    <w:lvl w:ilvl="8" w:tplc="7742A3F6">
      <w:numFmt w:val="bullet"/>
      <w:lvlText w:val="•"/>
      <w:lvlJc w:val="left"/>
      <w:pPr>
        <w:ind w:left="7056" w:hanging="356"/>
      </w:pPr>
      <w:rPr>
        <w:rFonts w:hint="default"/>
        <w:lang w:val="en-US" w:eastAsia="en-US" w:bidi="ar-SA"/>
      </w:rPr>
    </w:lvl>
  </w:abstractNum>
  <w:abstractNum w:abstractNumId="2" w15:restartNumberingAfterBreak="0">
    <w:nsid w:val="57E2535D"/>
    <w:multiLevelType w:val="multilevel"/>
    <w:tmpl w:val="E0AC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5019390">
    <w:abstractNumId w:val="1"/>
  </w:num>
  <w:num w:numId="2" w16cid:durableId="1628320467">
    <w:abstractNumId w:val="2"/>
  </w:num>
  <w:num w:numId="3" w16cid:durableId="1720468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EAB"/>
    <w:rsid w:val="00010EAB"/>
    <w:rsid w:val="001026A7"/>
    <w:rsid w:val="002B4425"/>
    <w:rsid w:val="002C2750"/>
    <w:rsid w:val="00673B7D"/>
    <w:rsid w:val="007C4CD4"/>
    <w:rsid w:val="008F023C"/>
    <w:rsid w:val="00BD2866"/>
    <w:rsid w:val="00D5134E"/>
    <w:rsid w:val="00D541F3"/>
    <w:rsid w:val="00FA44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3F8A9"/>
  <w15:docId w15:val="{A4ACB5B9-7FE8-44CE-AAA3-52D7E5745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3"/>
      <w:jc w:val="center"/>
    </w:pPr>
    <w:rPr>
      <w:sz w:val="28"/>
      <w:szCs w:val="28"/>
    </w:rPr>
  </w:style>
  <w:style w:type="paragraph" w:styleId="ListParagraph">
    <w:name w:val="List Paragraph"/>
    <w:basedOn w:val="Normal"/>
    <w:uiPriority w:val="1"/>
    <w:qFormat/>
    <w:pPr>
      <w:spacing w:line="269" w:lineRule="exact"/>
      <w:ind w:left="716"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B4425"/>
    <w:pPr>
      <w:tabs>
        <w:tab w:val="center" w:pos="4513"/>
        <w:tab w:val="right" w:pos="9026"/>
      </w:tabs>
    </w:pPr>
  </w:style>
  <w:style w:type="character" w:customStyle="1" w:styleId="HeaderChar">
    <w:name w:val="Header Char"/>
    <w:basedOn w:val="DefaultParagraphFont"/>
    <w:link w:val="Header"/>
    <w:uiPriority w:val="99"/>
    <w:rsid w:val="002B4425"/>
    <w:rPr>
      <w:rFonts w:ascii="Arial MT" w:eastAsia="Arial MT" w:hAnsi="Arial MT" w:cs="Arial MT"/>
    </w:rPr>
  </w:style>
  <w:style w:type="paragraph" w:styleId="Footer">
    <w:name w:val="footer"/>
    <w:basedOn w:val="Normal"/>
    <w:link w:val="FooterChar"/>
    <w:uiPriority w:val="99"/>
    <w:unhideWhenUsed/>
    <w:rsid w:val="002B4425"/>
    <w:pPr>
      <w:tabs>
        <w:tab w:val="center" w:pos="4513"/>
        <w:tab w:val="right" w:pos="9026"/>
      </w:tabs>
    </w:pPr>
  </w:style>
  <w:style w:type="character" w:customStyle="1" w:styleId="FooterChar">
    <w:name w:val="Footer Char"/>
    <w:basedOn w:val="DefaultParagraphFont"/>
    <w:link w:val="Footer"/>
    <w:uiPriority w:val="99"/>
    <w:rsid w:val="002B4425"/>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10F3083ECF06418B6DE1F30B0EC84E" ma:contentTypeVersion="18" ma:contentTypeDescription="Create a new document." ma:contentTypeScope="" ma:versionID="eddf8d6428532d7dddda03358f4a06ad">
  <xsd:schema xmlns:xsd="http://www.w3.org/2001/XMLSchema" xmlns:xs="http://www.w3.org/2001/XMLSchema" xmlns:p="http://schemas.microsoft.com/office/2006/metadata/properties" xmlns:ns1="http://schemas.microsoft.com/sharepoint/v3" xmlns:ns2="481ca832-d360-4b42-a074-def0b47c1fcd" xmlns:ns3="24d604c1-0cbb-44a8-869a-f7834b3b6dcb" targetNamespace="http://schemas.microsoft.com/office/2006/metadata/properties" ma:root="true" ma:fieldsID="ec39a40f94f68468b12909a506be6d48" ns1:_="" ns2:_="" ns3:_="">
    <xsd:import namespace="http://schemas.microsoft.com/sharepoint/v3"/>
    <xsd:import namespace="481ca832-d360-4b42-a074-def0b47c1fcd"/>
    <xsd:import namespace="24d604c1-0cbb-44a8-869a-f7834b3b6d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1ca832-d360-4b42-a074-def0b47c1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0e07edb-c28c-49d6-b7e8-e99bb34652b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d604c1-0cbb-44a8-869a-f7834b3b6d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84900d6-26b3-4977-980d-ccf9baaaea7f}" ma:internalName="TaxCatchAll" ma:showField="CatchAllData" ma:web="24d604c1-0cbb-44a8-869a-f7834b3b6d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4d604c1-0cbb-44a8-869a-f7834b3b6dcb" xsi:nil="true"/>
    <lcf76f155ced4ddcb4097134ff3c332f xmlns="481ca832-d360-4b42-a074-def0b47c1f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64A6BF-CA38-451D-9ADC-2535673EB35C}"/>
</file>

<file path=customXml/itemProps2.xml><?xml version="1.0" encoding="utf-8"?>
<ds:datastoreItem xmlns:ds="http://schemas.openxmlformats.org/officeDocument/2006/customXml" ds:itemID="{3740EC75-7BA6-4E2B-8538-6AE23C20F304}"/>
</file>

<file path=customXml/itemProps3.xml><?xml version="1.0" encoding="utf-8"?>
<ds:datastoreItem xmlns:ds="http://schemas.openxmlformats.org/officeDocument/2006/customXml" ds:itemID="{A43EFF29-ECDD-434F-833E-6EE14FCA73B0}"/>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2939</Characters>
  <Application>Microsoft Office Word</Application>
  <DocSecurity>0</DocSecurity>
  <Lines>57</Lines>
  <Paragraphs>39</Paragraphs>
  <ScaleCrop>false</ScaleCrop>
  <HeadingPairs>
    <vt:vector size="2" baseType="variant">
      <vt:variant>
        <vt:lpstr>Title</vt:lpstr>
      </vt:variant>
      <vt:variant>
        <vt:i4>1</vt:i4>
      </vt:variant>
    </vt:vector>
  </HeadingPairs>
  <TitlesOfParts>
    <vt:vector size="1" baseType="lpstr">
      <vt:lpstr>WCCTV Business System</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WCCTV Business System</dc:title>
  <dc:creator>angelarichards</dc:creator>
  <cp:lastModifiedBy>Chile Leatherbarrow</cp:lastModifiedBy>
  <cp:revision>2</cp:revision>
  <dcterms:created xsi:type="dcterms:W3CDTF">2026-01-28T20:53:00Z</dcterms:created>
  <dcterms:modified xsi:type="dcterms:W3CDTF">2026-01-28T20:53:00Z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2025-07-24T00:00:00Z</vt:filetime>
  </property>
  <property fmtid="{D5CDD505-2E9C-101B-9397-08002B2CF9AE}" pid="3" name="Creator">
    <vt:lpwstr>Microsoft® Word 2016</vt:lpwstr>
  </property>
  <property fmtid="{D5CDD505-2E9C-101B-9397-08002B2CF9AE}" pid="4" name="LastSaved">
    <vt:filetime>2026-01-28T00:00:00Z</vt:filetime>
  </property>
  <property fmtid="{D5CDD505-2E9C-101B-9397-08002B2CF9AE}" pid="5" name="Producer">
    <vt:lpwstr>www.ilovepdf.com</vt:lpwstr>
  </property>
  <property fmtid="{D5CDD505-2E9C-101B-9397-08002B2CF9AE}" pid="6" name="ContentTypeId">
    <vt:lpwstr>0x010100C610F3083ECF06418B6DE1F30B0EC84E</vt:lpwstr>
  </property>
  <property fmtid="{D5CDD505-2E9C-101B-9397-08002B2CF9AE}" pid="8" name="docLang">
    <vt:lpwstr>en</vt:lpwstr>
  </property>
  <property fmtid="{D5CDD505-2E9C-101B-9397-08002B2CF9AE}" pid="9" name="MediaServiceImageTags">
    <vt:lpwstr/>
  </property>
</Properties>
</file>