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6A98DDD7" w:rsidR="00B0527F" w:rsidRDefault="00465935" w:rsidP="6597D07B">
      <w:r>
        <w:rPr>
          <w:noProof/>
        </w:rPr>
        <w:drawing>
          <wp:anchor distT="0" distB="0" distL="114300" distR="114300" simplePos="0" relativeHeight="251658240" behindDoc="0" locked="0" layoutInCell="1" allowOverlap="1" wp14:anchorId="4FED01F5" wp14:editId="65E0CD4F">
            <wp:simplePos x="0" y="0"/>
            <wp:positionH relativeFrom="column">
              <wp:posOffset>5244465</wp:posOffset>
            </wp:positionH>
            <wp:positionV relativeFrom="paragraph">
              <wp:posOffset>-633095</wp:posOffset>
            </wp:positionV>
            <wp:extent cx="1536065" cy="621665"/>
            <wp:effectExtent l="0" t="0" r="6985" b="6985"/>
            <wp:wrapNone/>
            <wp:docPr id="1086956841" name="Picture 1086956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536065" cy="621665"/>
                    </a:xfrm>
                    <a:prstGeom prst="rect">
                      <a:avLst/>
                    </a:prstGeom>
                  </pic:spPr>
                </pic:pic>
              </a:graphicData>
            </a:graphic>
            <wp14:sizeRelH relativeFrom="page">
              <wp14:pctWidth>0</wp14:pctWidth>
            </wp14:sizeRelH>
            <wp14:sizeRelV relativeFrom="page">
              <wp14:pctHeight>0</wp14:pctHeight>
            </wp14:sizeRelV>
          </wp:anchor>
        </w:drawing>
      </w:r>
    </w:p>
    <w:p w14:paraId="08A0E0F1" w14:textId="12192B25" w:rsidR="4DF82F00" w:rsidRDefault="4DF82F00" w:rsidP="5A77B47B"/>
    <w:p w14:paraId="1F20CC7E" w14:textId="16592DA0" w:rsidR="4DF82F00" w:rsidRDefault="4DF82F00"/>
    <w:p w14:paraId="5CBBFF90" w14:textId="2CAF83BC" w:rsidR="4DF82F00" w:rsidRDefault="4DF82F00"/>
    <w:p w14:paraId="6F394711" w14:textId="57839329" w:rsidR="4DF82F00" w:rsidRDefault="4DF82F00"/>
    <w:p w14:paraId="3C4A4DC6" w14:textId="67DB1ADF" w:rsidR="4DF82F00" w:rsidRDefault="4DF82F00"/>
    <w:p w14:paraId="7C597592" w14:textId="3B6FBDFB" w:rsidR="4DF82F00" w:rsidRDefault="4DF82F00"/>
    <w:p w14:paraId="008AA30A" w14:textId="77777777" w:rsidR="003509B0" w:rsidRPr="003509B0" w:rsidRDefault="003509B0" w:rsidP="36AA12D8">
      <w:pPr>
        <w:jc w:val="center"/>
        <w:rPr>
          <w:rFonts w:ascii="Times New Roman" w:hAnsi="Times New Roman" w:cs="Times New Roman"/>
          <w:b/>
          <w:bCs/>
          <w:sz w:val="40"/>
          <w:szCs w:val="40"/>
        </w:rPr>
      </w:pPr>
      <w:r w:rsidRPr="003509B0">
        <w:rPr>
          <w:rFonts w:ascii="Times New Roman" w:hAnsi="Times New Roman" w:cs="Times New Roman"/>
          <w:b/>
          <w:bCs/>
          <w:sz w:val="40"/>
          <w:szCs w:val="40"/>
        </w:rPr>
        <w:t xml:space="preserve">Wireless CCTV Limited (WCCTV) </w:t>
      </w:r>
    </w:p>
    <w:p w14:paraId="11812DE2" w14:textId="1FC26ADF" w:rsidR="37829A94" w:rsidRPr="003509B0" w:rsidRDefault="37829A94" w:rsidP="36AA12D8">
      <w:pPr>
        <w:jc w:val="center"/>
        <w:rPr>
          <w:rFonts w:ascii="Times New Roman" w:hAnsi="Times New Roman" w:cs="Times New Roman"/>
          <w:b/>
          <w:bCs/>
          <w:sz w:val="40"/>
          <w:szCs w:val="40"/>
        </w:rPr>
      </w:pPr>
      <w:r w:rsidRPr="003509B0">
        <w:rPr>
          <w:rFonts w:ascii="Times New Roman" w:hAnsi="Times New Roman" w:cs="Times New Roman"/>
          <w:b/>
          <w:bCs/>
          <w:sz w:val="40"/>
          <w:szCs w:val="40"/>
        </w:rPr>
        <w:t>Health, Safety</w:t>
      </w:r>
      <w:r w:rsidR="7D293BA3" w:rsidRPr="003509B0">
        <w:rPr>
          <w:rFonts w:ascii="Times New Roman" w:hAnsi="Times New Roman" w:cs="Times New Roman"/>
          <w:b/>
          <w:bCs/>
          <w:sz w:val="40"/>
          <w:szCs w:val="40"/>
        </w:rPr>
        <w:t xml:space="preserve"> </w:t>
      </w:r>
      <w:r w:rsidRPr="003509B0">
        <w:rPr>
          <w:rFonts w:ascii="Times New Roman" w:hAnsi="Times New Roman" w:cs="Times New Roman"/>
          <w:b/>
          <w:bCs/>
          <w:sz w:val="40"/>
          <w:szCs w:val="40"/>
        </w:rPr>
        <w:t>Policy</w:t>
      </w:r>
    </w:p>
    <w:p w14:paraId="681993CA" w14:textId="7D617B41" w:rsidR="37829A94" w:rsidRPr="003509B0" w:rsidRDefault="37829A94" w:rsidP="6597D07B">
      <w:pPr>
        <w:jc w:val="center"/>
        <w:rPr>
          <w:rFonts w:ascii="Times New Roman" w:hAnsi="Times New Roman" w:cs="Times New Roman"/>
          <w:b/>
          <w:bCs/>
          <w:sz w:val="40"/>
          <w:szCs w:val="40"/>
        </w:rPr>
      </w:pPr>
      <w:r w:rsidRPr="003509B0">
        <w:rPr>
          <w:rFonts w:ascii="Times New Roman" w:hAnsi="Times New Roman" w:cs="Times New Roman"/>
          <w:b/>
          <w:bCs/>
          <w:sz w:val="40"/>
          <w:szCs w:val="40"/>
        </w:rPr>
        <w:t xml:space="preserve"> Manual </w:t>
      </w:r>
    </w:p>
    <w:p w14:paraId="089CA8DA" w14:textId="34D0807A" w:rsidR="36AA12D8" w:rsidRDefault="36AA12D8" w:rsidP="36AA12D8">
      <w:pPr>
        <w:jc w:val="center"/>
        <w:rPr>
          <w:b/>
          <w:bCs/>
          <w:sz w:val="40"/>
          <w:szCs w:val="40"/>
        </w:rPr>
      </w:pPr>
    </w:p>
    <w:p w14:paraId="1B080A2B" w14:textId="39779106" w:rsidR="36AA12D8" w:rsidRDefault="36AA12D8" w:rsidP="36AA12D8">
      <w:pPr>
        <w:jc w:val="center"/>
        <w:rPr>
          <w:b/>
          <w:bCs/>
          <w:sz w:val="40"/>
          <w:szCs w:val="40"/>
        </w:rPr>
      </w:pPr>
    </w:p>
    <w:p w14:paraId="41D696AC" w14:textId="4A556D84" w:rsidR="36AA12D8" w:rsidRDefault="36AA12D8" w:rsidP="36AA12D8">
      <w:pPr>
        <w:jc w:val="center"/>
        <w:rPr>
          <w:b/>
          <w:bCs/>
          <w:sz w:val="40"/>
          <w:szCs w:val="40"/>
        </w:rPr>
      </w:pPr>
    </w:p>
    <w:p w14:paraId="16CBEE18" w14:textId="49040A49" w:rsidR="36AA12D8" w:rsidRDefault="36AA12D8" w:rsidP="36AA12D8">
      <w:pPr>
        <w:jc w:val="center"/>
        <w:rPr>
          <w:b/>
          <w:bCs/>
          <w:sz w:val="40"/>
          <w:szCs w:val="40"/>
        </w:rPr>
      </w:pPr>
    </w:p>
    <w:p w14:paraId="37BA6C83" w14:textId="7E26CD28" w:rsidR="36AA12D8" w:rsidRDefault="36AA12D8" w:rsidP="36AA12D8">
      <w:pPr>
        <w:jc w:val="center"/>
        <w:rPr>
          <w:b/>
          <w:bCs/>
          <w:sz w:val="40"/>
          <w:szCs w:val="40"/>
        </w:rPr>
      </w:pPr>
    </w:p>
    <w:p w14:paraId="1F1A422F" w14:textId="56A67AC6" w:rsidR="36AA12D8" w:rsidRDefault="36AA12D8" w:rsidP="36AA12D8">
      <w:pPr>
        <w:jc w:val="center"/>
        <w:rPr>
          <w:b/>
          <w:bCs/>
          <w:sz w:val="40"/>
          <w:szCs w:val="40"/>
        </w:rPr>
      </w:pPr>
    </w:p>
    <w:p w14:paraId="120D8C05" w14:textId="17EF58F1" w:rsidR="36AA12D8" w:rsidRDefault="36AA12D8" w:rsidP="36AA12D8">
      <w:pPr>
        <w:jc w:val="center"/>
        <w:rPr>
          <w:b/>
          <w:bCs/>
          <w:sz w:val="40"/>
          <w:szCs w:val="40"/>
        </w:rPr>
      </w:pPr>
    </w:p>
    <w:p w14:paraId="68F84A67" w14:textId="3EC2579B" w:rsidR="36AA12D8" w:rsidRDefault="36AA12D8" w:rsidP="36AA12D8">
      <w:pPr>
        <w:jc w:val="center"/>
        <w:rPr>
          <w:b/>
          <w:bCs/>
          <w:sz w:val="40"/>
          <w:szCs w:val="40"/>
        </w:rPr>
      </w:pPr>
    </w:p>
    <w:p w14:paraId="17DB8AF4" w14:textId="395A99E5" w:rsidR="36AA12D8" w:rsidRDefault="36AA12D8" w:rsidP="36AA12D8">
      <w:pPr>
        <w:jc w:val="center"/>
        <w:rPr>
          <w:b/>
          <w:bCs/>
          <w:sz w:val="40"/>
          <w:szCs w:val="40"/>
        </w:rPr>
      </w:pPr>
    </w:p>
    <w:p w14:paraId="25EB08B0" w14:textId="5B840625" w:rsidR="36AA12D8" w:rsidRDefault="36AA12D8" w:rsidP="36AA12D8">
      <w:pPr>
        <w:jc w:val="center"/>
        <w:rPr>
          <w:b/>
          <w:bCs/>
          <w:sz w:val="40"/>
          <w:szCs w:val="40"/>
        </w:rPr>
      </w:pPr>
    </w:p>
    <w:p w14:paraId="4733D3D9" w14:textId="723100E8" w:rsidR="0E08E2A0" w:rsidRDefault="00E7479F" w:rsidP="00020D93">
      <w:pPr>
        <w:spacing w:after="120" w:line="360" w:lineRule="auto"/>
        <w:rPr>
          <w:b/>
          <w:bCs/>
        </w:rPr>
      </w:pPr>
      <w:bookmarkStart w:id="0" w:name="_Hlk215728731"/>
      <w:r w:rsidRPr="00CF7952">
        <w:rPr>
          <w:noProof/>
          <w:sz w:val="20"/>
          <w:szCs w:val="20"/>
        </w:rPr>
        <w:lastRenderedPageBreak/>
        <w:drawing>
          <wp:anchor distT="0" distB="0" distL="114300" distR="114300" simplePos="0" relativeHeight="251664388" behindDoc="0" locked="0" layoutInCell="1" allowOverlap="1" wp14:anchorId="45826659" wp14:editId="369D4BE2">
            <wp:simplePos x="0" y="0"/>
            <wp:positionH relativeFrom="page">
              <wp:posOffset>5797271</wp:posOffset>
            </wp:positionH>
            <wp:positionV relativeFrom="page">
              <wp:posOffset>329481</wp:posOffset>
            </wp:positionV>
            <wp:extent cx="1536065" cy="621665"/>
            <wp:effectExtent l="0" t="0" r="6985" b="6985"/>
            <wp:wrapNone/>
            <wp:docPr id="1440692560" name="Picture 1440692560"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692560" name="Picture 1440692560" descr="A close-up of a logo&#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536065" cy="621665"/>
                    </a:xfrm>
                    <a:prstGeom prst="rect">
                      <a:avLst/>
                    </a:prstGeom>
                  </pic:spPr>
                </pic:pic>
              </a:graphicData>
            </a:graphic>
            <wp14:sizeRelH relativeFrom="page">
              <wp14:pctWidth>0</wp14:pctWidth>
            </wp14:sizeRelH>
            <wp14:sizeRelV relativeFrom="page">
              <wp14:pctHeight>0</wp14:pctHeight>
            </wp14:sizeRelV>
          </wp:anchor>
        </w:drawing>
      </w:r>
      <w:bookmarkEnd w:id="0"/>
    </w:p>
    <w:sdt>
      <w:sdtPr>
        <w:rPr>
          <w:rFonts w:asciiTheme="minorHAnsi" w:eastAsiaTheme="minorEastAsia" w:hAnsiTheme="minorHAnsi" w:cstheme="minorBidi"/>
          <w:color w:val="auto"/>
          <w:sz w:val="24"/>
          <w:szCs w:val="24"/>
          <w:lang w:eastAsia="ja-JP"/>
        </w:rPr>
        <w:id w:val="-85932613"/>
        <w:docPartObj>
          <w:docPartGallery w:val="Table of Contents"/>
          <w:docPartUnique/>
        </w:docPartObj>
      </w:sdtPr>
      <w:sdtEndPr>
        <w:rPr>
          <w:b/>
          <w:bCs/>
          <w:noProof/>
        </w:rPr>
      </w:sdtEndPr>
      <w:sdtContent>
        <w:p w14:paraId="6B7C0BB5" w14:textId="5FA2A3BE" w:rsidR="00020D93" w:rsidRPr="00DD305D" w:rsidRDefault="00020D93">
          <w:pPr>
            <w:pStyle w:val="TOCHeading"/>
            <w:rPr>
              <w:rFonts w:ascii="Times New Roman" w:hAnsi="Times New Roman" w:cs="Times New Roman"/>
              <w:b/>
              <w:bCs/>
              <w:color w:val="000000" w:themeColor="text1"/>
              <w:sz w:val="22"/>
              <w:szCs w:val="22"/>
            </w:rPr>
          </w:pPr>
          <w:r w:rsidRPr="00DD305D">
            <w:rPr>
              <w:rFonts w:ascii="Times New Roman" w:hAnsi="Times New Roman" w:cs="Times New Roman"/>
              <w:b/>
              <w:bCs/>
              <w:color w:val="000000" w:themeColor="text1"/>
              <w:sz w:val="22"/>
              <w:szCs w:val="22"/>
            </w:rPr>
            <w:t>Contents</w:t>
          </w:r>
        </w:p>
        <w:p w14:paraId="695A1539" w14:textId="1F9FAE53" w:rsidR="00020D93" w:rsidRPr="00DD305D" w:rsidRDefault="00020D93">
          <w:pPr>
            <w:pStyle w:val="TOC1"/>
            <w:tabs>
              <w:tab w:val="left" w:pos="440"/>
              <w:tab w:val="right" w:leader="dot" w:pos="10019"/>
            </w:tabs>
            <w:rPr>
              <w:rFonts w:ascii="Times New Roman" w:hAnsi="Times New Roman"/>
              <w:noProof/>
              <w:color w:val="000000" w:themeColor="text1"/>
              <w:kern w:val="2"/>
              <w:lang w:val="en-GB" w:eastAsia="en-GB"/>
              <w14:ligatures w14:val="standardContextual"/>
            </w:rPr>
          </w:pPr>
          <w:r w:rsidRPr="00DD305D">
            <w:rPr>
              <w:rFonts w:ascii="Times New Roman" w:hAnsi="Times New Roman"/>
              <w:color w:val="000000" w:themeColor="text1"/>
            </w:rPr>
            <w:fldChar w:fldCharType="begin"/>
          </w:r>
          <w:r w:rsidRPr="00DD305D">
            <w:rPr>
              <w:rFonts w:ascii="Times New Roman" w:hAnsi="Times New Roman"/>
              <w:color w:val="000000" w:themeColor="text1"/>
            </w:rPr>
            <w:instrText xml:space="preserve"> TOC \o "1-3" \h \z \u </w:instrText>
          </w:r>
          <w:r w:rsidRPr="00DD305D">
            <w:rPr>
              <w:rFonts w:ascii="Times New Roman" w:hAnsi="Times New Roman"/>
              <w:color w:val="000000" w:themeColor="text1"/>
            </w:rPr>
            <w:fldChar w:fldCharType="separate"/>
          </w:r>
          <w:hyperlink w:anchor="_Toc230336376" w:history="1">
            <w:r w:rsidRPr="00DD305D">
              <w:rPr>
                <w:rStyle w:val="Hyperlink"/>
                <w:rFonts w:ascii="Times New Roman" w:hAnsi="Times New Roman"/>
                <w:noProof/>
                <w:color w:val="000000" w:themeColor="text1"/>
              </w:rPr>
              <w:t>1</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Identifying Risks and Hazards (HS&amp;E)</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_Toc230336376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5</w:t>
            </w:r>
            <w:r w:rsidRPr="00DD305D">
              <w:rPr>
                <w:rFonts w:ascii="Times New Roman" w:hAnsi="Times New Roman"/>
                <w:noProof/>
                <w:webHidden/>
                <w:color w:val="000000" w:themeColor="text1"/>
              </w:rPr>
              <w:fldChar w:fldCharType="end"/>
            </w:r>
          </w:hyperlink>
        </w:p>
        <w:p w14:paraId="3FED2BC3" w14:textId="3A596FA0"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377" w:history="1">
            <w:r w:rsidRPr="00DD305D">
              <w:rPr>
                <w:rStyle w:val="Hyperlink"/>
                <w:rFonts w:ascii="Times New Roman" w:hAnsi="Times New Roman"/>
                <w:noProof/>
                <w:color w:val="000000" w:themeColor="text1"/>
              </w:rPr>
              <w:t>1.1</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1.1 General Requirements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_Toc230336377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6</w:t>
            </w:r>
            <w:r w:rsidRPr="00DD305D">
              <w:rPr>
                <w:rFonts w:ascii="Times New Roman" w:hAnsi="Times New Roman"/>
                <w:noProof/>
                <w:webHidden/>
                <w:color w:val="000000" w:themeColor="text1"/>
              </w:rPr>
              <w:fldChar w:fldCharType="end"/>
            </w:r>
          </w:hyperlink>
        </w:p>
        <w:p w14:paraId="08B49B94" w14:textId="13D3C8A7"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378" w:history="1">
            <w:r w:rsidRPr="00DD305D">
              <w:rPr>
                <w:rStyle w:val="Hyperlink"/>
                <w:rFonts w:ascii="Times New Roman" w:hAnsi="Times New Roman"/>
                <w:noProof/>
                <w:color w:val="000000" w:themeColor="text1"/>
              </w:rPr>
              <w:t>1.2</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1.2. External/Unfamiliar Risks (Other Premises)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_Toc230336378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6</w:t>
            </w:r>
            <w:r w:rsidRPr="00DD305D">
              <w:rPr>
                <w:rFonts w:ascii="Times New Roman" w:hAnsi="Times New Roman"/>
                <w:noProof/>
                <w:webHidden/>
                <w:color w:val="000000" w:themeColor="text1"/>
              </w:rPr>
              <w:fldChar w:fldCharType="end"/>
            </w:r>
          </w:hyperlink>
        </w:p>
        <w:p w14:paraId="13C13809" w14:textId="34E5BC07"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379" w:history="1">
            <w:r w:rsidRPr="00DD305D">
              <w:rPr>
                <w:rStyle w:val="Hyperlink"/>
                <w:rFonts w:ascii="Times New Roman" w:hAnsi="Times New Roman"/>
                <w:noProof/>
                <w:color w:val="000000" w:themeColor="text1"/>
              </w:rPr>
              <w:t>1.3</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1.3. Unusual or Unpredictable Risks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_Toc230336379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6</w:t>
            </w:r>
            <w:r w:rsidRPr="00DD305D">
              <w:rPr>
                <w:rFonts w:ascii="Times New Roman" w:hAnsi="Times New Roman"/>
                <w:noProof/>
                <w:webHidden/>
                <w:color w:val="000000" w:themeColor="text1"/>
              </w:rPr>
              <w:fldChar w:fldCharType="end"/>
            </w:r>
          </w:hyperlink>
        </w:p>
        <w:p w14:paraId="768F7EBE" w14:textId="67E0269E"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380" w:history="1">
            <w:r w:rsidRPr="00DD305D">
              <w:rPr>
                <w:rStyle w:val="Hyperlink"/>
                <w:rFonts w:ascii="Times New Roman" w:hAnsi="Times New Roman"/>
                <w:noProof/>
                <w:color w:val="000000" w:themeColor="text1"/>
              </w:rPr>
              <w:t>1.4</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1.4.  Risk Assessment Process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_Toc230336380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6</w:t>
            </w:r>
            <w:r w:rsidRPr="00DD305D">
              <w:rPr>
                <w:rFonts w:ascii="Times New Roman" w:hAnsi="Times New Roman"/>
                <w:noProof/>
                <w:webHidden/>
                <w:color w:val="000000" w:themeColor="text1"/>
              </w:rPr>
              <w:fldChar w:fldCharType="end"/>
            </w:r>
          </w:hyperlink>
        </w:p>
        <w:p w14:paraId="79FE382E" w14:textId="4928CE8E" w:rsidR="00020D93" w:rsidRPr="00DD305D" w:rsidRDefault="00020D93">
          <w:pPr>
            <w:pStyle w:val="TOC1"/>
            <w:tabs>
              <w:tab w:val="left" w:pos="440"/>
              <w:tab w:val="right" w:leader="dot" w:pos="10019"/>
            </w:tabs>
            <w:rPr>
              <w:rFonts w:ascii="Times New Roman" w:hAnsi="Times New Roman"/>
              <w:noProof/>
              <w:color w:val="000000" w:themeColor="text1"/>
              <w:kern w:val="2"/>
              <w:lang w:val="en-GB" w:eastAsia="en-GB"/>
              <w14:ligatures w14:val="standardContextual"/>
            </w:rPr>
          </w:pPr>
          <w:hyperlink w:anchor="_Toc230336381" w:history="1">
            <w:r w:rsidRPr="00DD305D">
              <w:rPr>
                <w:rStyle w:val="Hyperlink"/>
                <w:rFonts w:ascii="Times New Roman" w:hAnsi="Times New Roman"/>
                <w:noProof/>
                <w:color w:val="000000" w:themeColor="text1"/>
              </w:rPr>
              <w:t>2</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Fully Eliminating, or Controlling Apparent Risks and Hazards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_Toc230336381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6</w:t>
            </w:r>
            <w:r w:rsidRPr="00DD305D">
              <w:rPr>
                <w:rFonts w:ascii="Times New Roman" w:hAnsi="Times New Roman"/>
                <w:noProof/>
                <w:webHidden/>
                <w:color w:val="000000" w:themeColor="text1"/>
              </w:rPr>
              <w:fldChar w:fldCharType="end"/>
            </w:r>
          </w:hyperlink>
        </w:p>
        <w:p w14:paraId="28BE31FA" w14:textId="4B2F9AC5"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382" w:history="1">
            <w:r w:rsidRPr="00DD305D">
              <w:rPr>
                <w:rStyle w:val="Hyperlink"/>
                <w:rFonts w:ascii="Times New Roman" w:hAnsi="Times New Roman"/>
                <w:noProof/>
                <w:color w:val="000000" w:themeColor="text1"/>
              </w:rPr>
              <w:t>2.1</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Risk Elimination Principles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_Toc230336382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6</w:t>
            </w:r>
            <w:r w:rsidRPr="00DD305D">
              <w:rPr>
                <w:rFonts w:ascii="Times New Roman" w:hAnsi="Times New Roman"/>
                <w:noProof/>
                <w:webHidden/>
                <w:color w:val="000000" w:themeColor="text1"/>
              </w:rPr>
              <w:fldChar w:fldCharType="end"/>
            </w:r>
          </w:hyperlink>
        </w:p>
        <w:p w14:paraId="239001A3" w14:textId="5548647D"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383" w:history="1">
            <w:r w:rsidRPr="00DD305D">
              <w:rPr>
                <w:rStyle w:val="Hyperlink"/>
                <w:rFonts w:ascii="Times New Roman" w:hAnsi="Times New Roman"/>
                <w:noProof/>
                <w:color w:val="000000" w:themeColor="text1"/>
              </w:rPr>
              <w:t>2.2</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2.2 Employee Information and Awareness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_Toc230336383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7</w:t>
            </w:r>
            <w:r w:rsidRPr="00DD305D">
              <w:rPr>
                <w:rFonts w:ascii="Times New Roman" w:hAnsi="Times New Roman"/>
                <w:noProof/>
                <w:webHidden/>
                <w:color w:val="000000" w:themeColor="text1"/>
              </w:rPr>
              <w:fldChar w:fldCharType="end"/>
            </w:r>
          </w:hyperlink>
        </w:p>
        <w:p w14:paraId="669B9E6F" w14:textId="2B23F93B"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384" w:history="1">
            <w:r w:rsidRPr="00DD305D">
              <w:rPr>
                <w:rStyle w:val="Hyperlink"/>
                <w:rFonts w:ascii="Times New Roman" w:hAnsi="Times New Roman"/>
                <w:noProof/>
                <w:color w:val="000000" w:themeColor="text1"/>
              </w:rPr>
              <w:t>2.3</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Instruction and Safe Working Methods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_Toc230336384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7</w:t>
            </w:r>
            <w:r w:rsidRPr="00DD305D">
              <w:rPr>
                <w:rFonts w:ascii="Times New Roman" w:hAnsi="Times New Roman"/>
                <w:noProof/>
                <w:webHidden/>
                <w:color w:val="000000" w:themeColor="text1"/>
              </w:rPr>
              <w:fldChar w:fldCharType="end"/>
            </w:r>
          </w:hyperlink>
        </w:p>
        <w:p w14:paraId="7B19E874" w14:textId="5E2CEA4B"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385" w:history="1">
            <w:r w:rsidRPr="00DD305D">
              <w:rPr>
                <w:rStyle w:val="Hyperlink"/>
                <w:rFonts w:ascii="Times New Roman" w:hAnsi="Times New Roman"/>
                <w:noProof/>
                <w:color w:val="000000" w:themeColor="text1"/>
              </w:rPr>
              <w:t>2.4</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Training and Competence</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_Toc230336385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7</w:t>
            </w:r>
            <w:r w:rsidRPr="00DD305D">
              <w:rPr>
                <w:rFonts w:ascii="Times New Roman" w:hAnsi="Times New Roman"/>
                <w:noProof/>
                <w:webHidden/>
                <w:color w:val="000000" w:themeColor="text1"/>
              </w:rPr>
              <w:fldChar w:fldCharType="end"/>
            </w:r>
          </w:hyperlink>
        </w:p>
        <w:p w14:paraId="2BF7AC11" w14:textId="35EFB649" w:rsidR="00020D93" w:rsidRPr="00DD305D" w:rsidRDefault="00020D93">
          <w:pPr>
            <w:pStyle w:val="TOC1"/>
            <w:tabs>
              <w:tab w:val="left" w:pos="440"/>
              <w:tab w:val="right" w:leader="dot" w:pos="10019"/>
            </w:tabs>
            <w:rPr>
              <w:rFonts w:ascii="Times New Roman" w:hAnsi="Times New Roman"/>
              <w:noProof/>
              <w:color w:val="000000" w:themeColor="text1"/>
              <w:kern w:val="2"/>
              <w:lang w:val="en-GB" w:eastAsia="en-GB"/>
              <w14:ligatures w14:val="standardContextual"/>
            </w:rPr>
          </w:pPr>
          <w:hyperlink w:anchor="_Toc230336386" w:history="1">
            <w:r w:rsidRPr="00DD305D">
              <w:rPr>
                <w:rStyle w:val="Hyperlink"/>
                <w:rFonts w:ascii="Times New Roman" w:hAnsi="Times New Roman"/>
                <w:noProof/>
                <w:color w:val="000000" w:themeColor="text1"/>
              </w:rPr>
              <w:t>3</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Monitoring of Risk and Hazard Procedures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_Toc230336386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7</w:t>
            </w:r>
            <w:r w:rsidRPr="00DD305D">
              <w:rPr>
                <w:rFonts w:ascii="Times New Roman" w:hAnsi="Times New Roman"/>
                <w:noProof/>
                <w:webHidden/>
                <w:color w:val="000000" w:themeColor="text1"/>
              </w:rPr>
              <w:fldChar w:fldCharType="end"/>
            </w:r>
          </w:hyperlink>
        </w:p>
        <w:p w14:paraId="5790E0D1" w14:textId="174EE319"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387" w:history="1">
            <w:r w:rsidRPr="00DD305D">
              <w:rPr>
                <w:rStyle w:val="Hyperlink"/>
                <w:rFonts w:ascii="Times New Roman" w:hAnsi="Times New Roman"/>
                <w:noProof/>
                <w:color w:val="000000" w:themeColor="text1"/>
              </w:rPr>
              <w:t>3.1</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Monitoring Objectives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_Toc230336387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7</w:t>
            </w:r>
            <w:r w:rsidRPr="00DD305D">
              <w:rPr>
                <w:rFonts w:ascii="Times New Roman" w:hAnsi="Times New Roman"/>
                <w:noProof/>
                <w:webHidden/>
                <w:color w:val="000000" w:themeColor="text1"/>
              </w:rPr>
              <w:fldChar w:fldCharType="end"/>
            </w:r>
          </w:hyperlink>
        </w:p>
        <w:p w14:paraId="6C0D8731" w14:textId="487DA566"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388" w:history="1">
            <w:r w:rsidRPr="00DD305D">
              <w:rPr>
                <w:rStyle w:val="Hyperlink"/>
                <w:rFonts w:ascii="Times New Roman" w:hAnsi="Times New Roman"/>
                <w:noProof/>
                <w:color w:val="000000" w:themeColor="text1"/>
              </w:rPr>
              <w:t>3.2</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Procedure Effectiveness Review</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_Toc230336388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7</w:t>
            </w:r>
            <w:r w:rsidRPr="00DD305D">
              <w:rPr>
                <w:rFonts w:ascii="Times New Roman" w:hAnsi="Times New Roman"/>
                <w:noProof/>
                <w:webHidden/>
                <w:color w:val="000000" w:themeColor="text1"/>
              </w:rPr>
              <w:fldChar w:fldCharType="end"/>
            </w:r>
          </w:hyperlink>
        </w:p>
        <w:p w14:paraId="5E0857C3" w14:textId="67CEA22D"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389" w:history="1">
            <w:r w:rsidRPr="00DD305D">
              <w:rPr>
                <w:rStyle w:val="Hyperlink"/>
                <w:rFonts w:ascii="Times New Roman" w:hAnsi="Times New Roman"/>
                <w:noProof/>
                <w:color w:val="000000" w:themeColor="text1"/>
              </w:rPr>
              <w:t>3.3</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Compliance and Behaviour Monitoring</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_Toc230336389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7</w:t>
            </w:r>
            <w:r w:rsidRPr="00DD305D">
              <w:rPr>
                <w:rFonts w:ascii="Times New Roman" w:hAnsi="Times New Roman"/>
                <w:noProof/>
                <w:webHidden/>
                <w:color w:val="000000" w:themeColor="text1"/>
              </w:rPr>
              <w:fldChar w:fldCharType="end"/>
            </w:r>
          </w:hyperlink>
        </w:p>
        <w:p w14:paraId="011BC283" w14:textId="47A7A0F4" w:rsidR="00020D93" w:rsidRPr="00DD305D" w:rsidRDefault="00020D93">
          <w:pPr>
            <w:pStyle w:val="TOC1"/>
            <w:tabs>
              <w:tab w:val="left" w:pos="440"/>
              <w:tab w:val="right" w:leader="dot" w:pos="10019"/>
            </w:tabs>
            <w:rPr>
              <w:rFonts w:ascii="Times New Roman" w:hAnsi="Times New Roman"/>
              <w:noProof/>
              <w:color w:val="000000" w:themeColor="text1"/>
              <w:kern w:val="2"/>
              <w:lang w:val="en-GB" w:eastAsia="en-GB"/>
              <w14:ligatures w14:val="standardContextual"/>
            </w:rPr>
          </w:pPr>
          <w:hyperlink w:anchor="_Toc230336390" w:history="1">
            <w:r w:rsidRPr="00DD305D">
              <w:rPr>
                <w:rStyle w:val="Hyperlink"/>
                <w:rFonts w:ascii="Times New Roman" w:hAnsi="Times New Roman"/>
                <w:noProof/>
                <w:color w:val="000000" w:themeColor="text1"/>
              </w:rPr>
              <w:t>4</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Duties under the Regulations for the Control of Substances Hazardous to Health</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_Toc230336390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8</w:t>
            </w:r>
            <w:r w:rsidRPr="00DD305D">
              <w:rPr>
                <w:rFonts w:ascii="Times New Roman" w:hAnsi="Times New Roman"/>
                <w:noProof/>
                <w:webHidden/>
                <w:color w:val="000000" w:themeColor="text1"/>
              </w:rPr>
              <w:fldChar w:fldCharType="end"/>
            </w:r>
          </w:hyperlink>
        </w:p>
        <w:p w14:paraId="2101D9EF" w14:textId="34EA6999"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391" w:history="1">
            <w:r w:rsidRPr="00DD305D">
              <w:rPr>
                <w:rStyle w:val="Hyperlink"/>
                <w:rFonts w:ascii="Times New Roman" w:hAnsi="Times New Roman"/>
                <w:noProof/>
                <w:color w:val="000000" w:themeColor="text1"/>
              </w:rPr>
              <w:t>4.1</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Duties of the Employer.</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_Toc230336391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8</w:t>
            </w:r>
            <w:r w:rsidRPr="00DD305D">
              <w:rPr>
                <w:rFonts w:ascii="Times New Roman" w:hAnsi="Times New Roman"/>
                <w:noProof/>
                <w:webHidden/>
                <w:color w:val="000000" w:themeColor="text1"/>
              </w:rPr>
              <w:fldChar w:fldCharType="end"/>
            </w:r>
          </w:hyperlink>
        </w:p>
        <w:p w14:paraId="5F125E18" w14:textId="393D7CA6"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392" w:history="1">
            <w:r w:rsidRPr="00DD305D">
              <w:rPr>
                <w:rStyle w:val="Hyperlink"/>
                <w:rFonts w:ascii="Times New Roman" w:hAnsi="Times New Roman"/>
                <w:noProof/>
                <w:color w:val="000000" w:themeColor="text1"/>
              </w:rPr>
              <w:t>4.2</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Duties of the Employees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_Toc230336392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8</w:t>
            </w:r>
            <w:r w:rsidRPr="00DD305D">
              <w:rPr>
                <w:rFonts w:ascii="Times New Roman" w:hAnsi="Times New Roman"/>
                <w:noProof/>
                <w:webHidden/>
                <w:color w:val="000000" w:themeColor="text1"/>
              </w:rPr>
              <w:fldChar w:fldCharType="end"/>
            </w:r>
          </w:hyperlink>
        </w:p>
        <w:p w14:paraId="5EB0B3DE" w14:textId="69E7DA1D"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393" w:history="1">
            <w:r w:rsidRPr="00DD305D">
              <w:rPr>
                <w:rStyle w:val="Hyperlink"/>
                <w:rFonts w:ascii="Times New Roman" w:hAnsi="Times New Roman"/>
                <w:noProof/>
                <w:color w:val="000000" w:themeColor="text1"/>
              </w:rPr>
              <w:t>4.3</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COSHH Risk Assessment Requirements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_Toc230336393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8</w:t>
            </w:r>
            <w:r w:rsidRPr="00DD305D">
              <w:rPr>
                <w:rFonts w:ascii="Times New Roman" w:hAnsi="Times New Roman"/>
                <w:noProof/>
                <w:webHidden/>
                <w:color w:val="000000" w:themeColor="text1"/>
              </w:rPr>
              <w:fldChar w:fldCharType="end"/>
            </w:r>
          </w:hyperlink>
        </w:p>
        <w:p w14:paraId="3BF13872" w14:textId="7957AACC"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394" w:history="1">
            <w:r w:rsidRPr="00DD305D">
              <w:rPr>
                <w:rStyle w:val="Hyperlink"/>
                <w:rFonts w:ascii="Times New Roman" w:hAnsi="Times New Roman"/>
                <w:noProof/>
                <w:color w:val="000000" w:themeColor="text1"/>
              </w:rPr>
              <w:t>4.4</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Assessment Criteria</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_Toc230336394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8</w:t>
            </w:r>
            <w:r w:rsidRPr="00DD305D">
              <w:rPr>
                <w:rFonts w:ascii="Times New Roman" w:hAnsi="Times New Roman"/>
                <w:noProof/>
                <w:webHidden/>
                <w:color w:val="000000" w:themeColor="text1"/>
              </w:rPr>
              <w:fldChar w:fldCharType="end"/>
            </w:r>
          </w:hyperlink>
        </w:p>
        <w:p w14:paraId="300F3D5D" w14:textId="478D4030"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395" w:history="1">
            <w:r w:rsidRPr="00DD305D">
              <w:rPr>
                <w:rStyle w:val="Hyperlink"/>
                <w:rFonts w:ascii="Times New Roman" w:hAnsi="Times New Roman"/>
                <w:noProof/>
                <w:color w:val="000000" w:themeColor="text1"/>
              </w:rPr>
              <w:t>4.5</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Assessment Complexity and Review</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_Toc230336395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8</w:t>
            </w:r>
            <w:r w:rsidRPr="00DD305D">
              <w:rPr>
                <w:rFonts w:ascii="Times New Roman" w:hAnsi="Times New Roman"/>
                <w:noProof/>
                <w:webHidden/>
                <w:color w:val="000000" w:themeColor="text1"/>
              </w:rPr>
              <w:fldChar w:fldCharType="end"/>
            </w:r>
          </w:hyperlink>
        </w:p>
        <w:p w14:paraId="53B1EB5B" w14:textId="1F70E841"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396" w:history="1">
            <w:r w:rsidRPr="00DD305D">
              <w:rPr>
                <w:rStyle w:val="Hyperlink"/>
                <w:rFonts w:ascii="Times New Roman" w:hAnsi="Times New Roman"/>
                <w:noProof/>
                <w:color w:val="000000" w:themeColor="text1"/>
              </w:rPr>
              <w:t>4.6</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Control Measures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_Toc230336396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9</w:t>
            </w:r>
            <w:r w:rsidRPr="00DD305D">
              <w:rPr>
                <w:rFonts w:ascii="Times New Roman" w:hAnsi="Times New Roman"/>
                <w:noProof/>
                <w:webHidden/>
                <w:color w:val="000000" w:themeColor="text1"/>
              </w:rPr>
              <w:fldChar w:fldCharType="end"/>
            </w:r>
          </w:hyperlink>
        </w:p>
        <w:p w14:paraId="6B9EE257" w14:textId="6C5B3CF6" w:rsidR="00020D93" w:rsidRPr="00DD305D" w:rsidRDefault="00020D93">
          <w:pPr>
            <w:pStyle w:val="TOC3"/>
            <w:tabs>
              <w:tab w:val="left" w:pos="1200"/>
              <w:tab w:val="right" w:leader="dot" w:pos="10019"/>
            </w:tabs>
            <w:rPr>
              <w:rFonts w:ascii="Times New Roman" w:hAnsi="Times New Roman"/>
              <w:noProof/>
              <w:color w:val="000000" w:themeColor="text1"/>
              <w:kern w:val="2"/>
              <w:lang w:val="en-GB" w:eastAsia="en-GB"/>
              <w14:ligatures w14:val="standardContextual"/>
            </w:rPr>
          </w:pPr>
          <w:hyperlink w:anchor="_Toc230336397" w:history="1">
            <w:r w:rsidRPr="00DD305D">
              <w:rPr>
                <w:rStyle w:val="Hyperlink"/>
                <w:rFonts w:ascii="Times New Roman" w:hAnsi="Times New Roman"/>
                <w:noProof/>
                <w:color w:val="000000" w:themeColor="text1"/>
              </w:rPr>
              <w:t>4.6.1</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Hierarchy of Control</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_Toc230336397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9</w:t>
            </w:r>
            <w:r w:rsidRPr="00DD305D">
              <w:rPr>
                <w:rFonts w:ascii="Times New Roman" w:hAnsi="Times New Roman"/>
                <w:noProof/>
                <w:webHidden/>
                <w:color w:val="000000" w:themeColor="text1"/>
              </w:rPr>
              <w:fldChar w:fldCharType="end"/>
            </w:r>
          </w:hyperlink>
        </w:p>
        <w:p w14:paraId="495E0D1B" w14:textId="1421CD34" w:rsidR="00020D93" w:rsidRPr="00DD305D" w:rsidRDefault="00020D93">
          <w:pPr>
            <w:pStyle w:val="TOC3"/>
            <w:tabs>
              <w:tab w:val="left" w:pos="1200"/>
              <w:tab w:val="right" w:leader="dot" w:pos="10019"/>
            </w:tabs>
            <w:rPr>
              <w:rFonts w:ascii="Times New Roman" w:hAnsi="Times New Roman"/>
              <w:noProof/>
              <w:color w:val="000000" w:themeColor="text1"/>
              <w:kern w:val="2"/>
              <w:lang w:val="en-GB" w:eastAsia="en-GB"/>
              <w14:ligatures w14:val="standardContextual"/>
            </w:rPr>
          </w:pPr>
          <w:hyperlink w:anchor="_Toc230336398" w:history="1">
            <w:r w:rsidRPr="00DD305D">
              <w:rPr>
                <w:rStyle w:val="Hyperlink"/>
                <w:rFonts w:ascii="Times New Roman" w:hAnsi="Times New Roman"/>
                <w:noProof/>
                <w:color w:val="000000" w:themeColor="text1"/>
              </w:rPr>
              <w:t>4.6.2</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Implementation of Controls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_Toc230336398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9</w:t>
            </w:r>
            <w:r w:rsidRPr="00DD305D">
              <w:rPr>
                <w:rFonts w:ascii="Times New Roman" w:hAnsi="Times New Roman"/>
                <w:noProof/>
                <w:webHidden/>
                <w:color w:val="000000" w:themeColor="text1"/>
              </w:rPr>
              <w:fldChar w:fldCharType="end"/>
            </w:r>
          </w:hyperlink>
        </w:p>
        <w:p w14:paraId="3829950F" w14:textId="3293D4C8" w:rsidR="00020D93" w:rsidRPr="00DD305D" w:rsidRDefault="00020D93">
          <w:pPr>
            <w:pStyle w:val="TOC3"/>
            <w:tabs>
              <w:tab w:val="left" w:pos="1200"/>
              <w:tab w:val="right" w:leader="dot" w:pos="10019"/>
            </w:tabs>
            <w:rPr>
              <w:rFonts w:ascii="Times New Roman" w:hAnsi="Times New Roman"/>
              <w:noProof/>
              <w:color w:val="000000" w:themeColor="text1"/>
              <w:kern w:val="2"/>
              <w:lang w:val="en-GB" w:eastAsia="en-GB"/>
              <w14:ligatures w14:val="standardContextual"/>
            </w:rPr>
          </w:pPr>
          <w:hyperlink w:anchor="_Toc230336399" w:history="1">
            <w:r w:rsidRPr="00DD305D">
              <w:rPr>
                <w:rStyle w:val="Hyperlink"/>
                <w:rFonts w:ascii="Times New Roman" w:hAnsi="Times New Roman"/>
                <w:noProof/>
                <w:color w:val="000000" w:themeColor="text1"/>
                <w:lang w:val="en-GB" w:eastAsia="en-GB" w:bidi="en-GB"/>
              </w:rPr>
              <w:t>4.6.3</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lang w:val="en-GB" w:eastAsia="en-GB" w:bidi="en-GB"/>
              </w:rPr>
              <w:t>Monitoring and Review of Controls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_Toc230336399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9</w:t>
            </w:r>
            <w:r w:rsidRPr="00DD305D">
              <w:rPr>
                <w:rFonts w:ascii="Times New Roman" w:hAnsi="Times New Roman"/>
                <w:noProof/>
                <w:webHidden/>
                <w:color w:val="000000" w:themeColor="text1"/>
              </w:rPr>
              <w:fldChar w:fldCharType="end"/>
            </w:r>
          </w:hyperlink>
        </w:p>
        <w:p w14:paraId="2E482888" w14:textId="57EBB4C7"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00" w:history="1">
            <w:r w:rsidRPr="00DD305D">
              <w:rPr>
                <w:rStyle w:val="Hyperlink"/>
                <w:rFonts w:ascii="Times New Roman" w:hAnsi="Times New Roman"/>
                <w:noProof/>
                <w:color w:val="000000" w:themeColor="text1"/>
              </w:rPr>
              <w:t>4.7</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Contract Planning for Hazardous Substances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_Toc230336400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10</w:t>
            </w:r>
            <w:r w:rsidRPr="00DD305D">
              <w:rPr>
                <w:rFonts w:ascii="Times New Roman" w:hAnsi="Times New Roman"/>
                <w:noProof/>
                <w:webHidden/>
                <w:color w:val="000000" w:themeColor="text1"/>
              </w:rPr>
              <w:fldChar w:fldCharType="end"/>
            </w:r>
          </w:hyperlink>
        </w:p>
        <w:p w14:paraId="2147B935" w14:textId="275F3667" w:rsidR="00020D93" w:rsidRPr="00DD305D" w:rsidRDefault="00020D93">
          <w:pPr>
            <w:pStyle w:val="TOC1"/>
            <w:tabs>
              <w:tab w:val="left" w:pos="440"/>
              <w:tab w:val="right" w:leader="dot" w:pos="10019"/>
            </w:tabs>
            <w:rPr>
              <w:rFonts w:ascii="Times New Roman" w:hAnsi="Times New Roman"/>
              <w:noProof/>
              <w:color w:val="000000" w:themeColor="text1"/>
              <w:kern w:val="2"/>
              <w:lang w:val="en-GB" w:eastAsia="en-GB"/>
              <w14:ligatures w14:val="standardContextual"/>
            </w:rPr>
          </w:pPr>
          <w:hyperlink w:anchor="_Toc230336401" w:history="1">
            <w:r w:rsidRPr="00DD305D">
              <w:rPr>
                <w:rStyle w:val="Hyperlink"/>
                <w:rFonts w:ascii="Times New Roman" w:hAnsi="Times New Roman"/>
                <w:noProof/>
                <w:color w:val="000000" w:themeColor="text1"/>
              </w:rPr>
              <w:t>5</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Authority and Responsibility</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_Toc230336401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10</w:t>
            </w:r>
            <w:r w:rsidRPr="00DD305D">
              <w:rPr>
                <w:rFonts w:ascii="Times New Roman" w:hAnsi="Times New Roman"/>
                <w:noProof/>
                <w:webHidden/>
                <w:color w:val="000000" w:themeColor="text1"/>
              </w:rPr>
              <w:fldChar w:fldCharType="end"/>
            </w:r>
          </w:hyperlink>
        </w:p>
        <w:p w14:paraId="5798EAE3" w14:textId="25B5E1F2"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02" w:history="1">
            <w:r w:rsidRPr="00DD305D">
              <w:rPr>
                <w:rStyle w:val="Hyperlink"/>
                <w:rFonts w:ascii="Times New Roman" w:hAnsi="Times New Roman"/>
                <w:noProof/>
                <w:color w:val="000000" w:themeColor="text1"/>
              </w:rPr>
              <w:t>5.1</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Chief Executive Officer Responsibilities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_Toc230336402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10</w:t>
            </w:r>
            <w:r w:rsidRPr="00DD305D">
              <w:rPr>
                <w:rFonts w:ascii="Times New Roman" w:hAnsi="Times New Roman"/>
                <w:noProof/>
                <w:webHidden/>
                <w:color w:val="000000" w:themeColor="text1"/>
              </w:rPr>
              <w:fldChar w:fldCharType="end"/>
            </w:r>
          </w:hyperlink>
        </w:p>
        <w:p w14:paraId="2077EEFE" w14:textId="02D62DDE"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03" w:history="1">
            <w:r w:rsidRPr="00DD305D">
              <w:rPr>
                <w:rStyle w:val="Hyperlink"/>
                <w:rFonts w:ascii="Times New Roman" w:hAnsi="Times New Roman"/>
                <w:noProof/>
                <w:color w:val="000000" w:themeColor="text1"/>
              </w:rPr>
              <w:t>5.2</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Health and Safety Responsible Person Duties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_Toc230336403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10</w:t>
            </w:r>
            <w:r w:rsidRPr="00DD305D">
              <w:rPr>
                <w:rFonts w:ascii="Times New Roman" w:hAnsi="Times New Roman"/>
                <w:noProof/>
                <w:webHidden/>
                <w:color w:val="000000" w:themeColor="text1"/>
              </w:rPr>
              <w:fldChar w:fldCharType="end"/>
            </w:r>
          </w:hyperlink>
        </w:p>
        <w:p w14:paraId="341848A9" w14:textId="3761E80C"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04" w:history="1">
            <w:r w:rsidRPr="00DD305D">
              <w:rPr>
                <w:rStyle w:val="Hyperlink"/>
                <w:rFonts w:ascii="Times New Roman" w:hAnsi="Times New Roman"/>
                <w:noProof/>
                <w:color w:val="000000" w:themeColor="text1"/>
                <w:lang w:val="en-GB" w:eastAsia="en-GB" w:bidi="en-GB"/>
              </w:rPr>
              <w:t>5.3</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lang w:val="en-GB" w:eastAsia="en-GB" w:bidi="en-GB"/>
              </w:rPr>
              <w:t>Management and Supervisory Responsibilities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_Toc230336404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11</w:t>
            </w:r>
            <w:r w:rsidRPr="00DD305D">
              <w:rPr>
                <w:rFonts w:ascii="Times New Roman" w:hAnsi="Times New Roman"/>
                <w:noProof/>
                <w:webHidden/>
                <w:color w:val="000000" w:themeColor="text1"/>
              </w:rPr>
              <w:fldChar w:fldCharType="end"/>
            </w:r>
          </w:hyperlink>
        </w:p>
        <w:p w14:paraId="22A852B0" w14:textId="74271AC1"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05" w:history="1">
            <w:r w:rsidRPr="00DD305D">
              <w:rPr>
                <w:rStyle w:val="Hyperlink"/>
                <w:rFonts w:ascii="Times New Roman" w:hAnsi="Times New Roman"/>
                <w:noProof/>
                <w:color w:val="000000" w:themeColor="text1"/>
              </w:rPr>
              <w:t>5.4</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Employee Responsibilities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_Toc230336405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11</w:t>
            </w:r>
            <w:r w:rsidRPr="00DD305D">
              <w:rPr>
                <w:rFonts w:ascii="Times New Roman" w:hAnsi="Times New Roman"/>
                <w:noProof/>
                <w:webHidden/>
                <w:color w:val="000000" w:themeColor="text1"/>
              </w:rPr>
              <w:fldChar w:fldCharType="end"/>
            </w:r>
          </w:hyperlink>
        </w:p>
        <w:p w14:paraId="2E78F4DE" w14:textId="274CF1AD" w:rsidR="00020D93" w:rsidRPr="00DD305D" w:rsidRDefault="00020D93">
          <w:pPr>
            <w:pStyle w:val="TOC1"/>
            <w:tabs>
              <w:tab w:val="left" w:pos="440"/>
              <w:tab w:val="right" w:leader="dot" w:pos="10019"/>
            </w:tabs>
            <w:rPr>
              <w:rFonts w:ascii="Times New Roman" w:hAnsi="Times New Roman"/>
              <w:noProof/>
              <w:color w:val="000000" w:themeColor="text1"/>
              <w:kern w:val="2"/>
              <w:lang w:val="en-GB" w:eastAsia="en-GB"/>
              <w14:ligatures w14:val="standardContextual"/>
            </w:rPr>
          </w:pPr>
          <w:hyperlink w:anchor="_Toc230336406" w:history="1">
            <w:r w:rsidRPr="00DD305D">
              <w:rPr>
                <w:rStyle w:val="Hyperlink"/>
                <w:rFonts w:ascii="Times New Roman" w:hAnsi="Times New Roman"/>
                <w:noProof/>
                <w:color w:val="000000" w:themeColor="text1"/>
              </w:rPr>
              <w:t>6</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Resources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_Toc230336406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11</w:t>
            </w:r>
            <w:r w:rsidRPr="00DD305D">
              <w:rPr>
                <w:rFonts w:ascii="Times New Roman" w:hAnsi="Times New Roman"/>
                <w:noProof/>
                <w:webHidden/>
                <w:color w:val="000000" w:themeColor="text1"/>
              </w:rPr>
              <w:fldChar w:fldCharType="end"/>
            </w:r>
          </w:hyperlink>
        </w:p>
        <w:p w14:paraId="7156B4B3" w14:textId="312B41CB"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07" w:history="1">
            <w:r w:rsidRPr="00DD305D">
              <w:rPr>
                <w:rStyle w:val="Hyperlink"/>
                <w:rFonts w:ascii="Times New Roman" w:hAnsi="Times New Roman"/>
                <w:noProof/>
                <w:color w:val="000000" w:themeColor="text1"/>
              </w:rPr>
              <w:t>6.1</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General Resources Overview</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_Toc230336407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11</w:t>
            </w:r>
            <w:r w:rsidRPr="00DD305D">
              <w:rPr>
                <w:rFonts w:ascii="Times New Roman" w:hAnsi="Times New Roman"/>
                <w:noProof/>
                <w:webHidden/>
                <w:color w:val="000000" w:themeColor="text1"/>
              </w:rPr>
              <w:fldChar w:fldCharType="end"/>
            </w:r>
          </w:hyperlink>
        </w:p>
        <w:p w14:paraId="265F1EE1" w14:textId="6CD61FA4"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08" w:history="1">
            <w:r w:rsidRPr="00DD305D">
              <w:rPr>
                <w:rStyle w:val="Hyperlink"/>
                <w:rFonts w:ascii="Times New Roman" w:hAnsi="Times New Roman"/>
                <w:noProof/>
                <w:color w:val="000000" w:themeColor="text1"/>
              </w:rPr>
              <w:t>6.2</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Internal Health &amp; Safety Resource (HS&amp;E Responsible Person)</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_Toc230336408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11</w:t>
            </w:r>
            <w:r w:rsidRPr="00DD305D">
              <w:rPr>
                <w:rFonts w:ascii="Times New Roman" w:hAnsi="Times New Roman"/>
                <w:noProof/>
                <w:webHidden/>
                <w:color w:val="000000" w:themeColor="text1"/>
              </w:rPr>
              <w:fldChar w:fldCharType="end"/>
            </w:r>
          </w:hyperlink>
        </w:p>
        <w:p w14:paraId="2A306E4A" w14:textId="30C22096"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09" w:history="1">
            <w:r w:rsidRPr="00DD305D">
              <w:rPr>
                <w:rStyle w:val="Hyperlink"/>
                <w:rFonts w:ascii="Times New Roman" w:hAnsi="Times New Roman"/>
                <w:noProof/>
                <w:color w:val="000000" w:themeColor="text1"/>
              </w:rPr>
              <w:t>6.3</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Legal Compliance and External Liaison</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_Toc230336409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11</w:t>
            </w:r>
            <w:r w:rsidRPr="00DD305D">
              <w:rPr>
                <w:rFonts w:ascii="Times New Roman" w:hAnsi="Times New Roman"/>
                <w:noProof/>
                <w:webHidden/>
                <w:color w:val="000000" w:themeColor="text1"/>
              </w:rPr>
              <w:fldChar w:fldCharType="end"/>
            </w:r>
          </w:hyperlink>
        </w:p>
        <w:p w14:paraId="1F03CA7A" w14:textId="2DD4452D"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10" w:history="1">
            <w:r w:rsidRPr="00DD305D">
              <w:rPr>
                <w:rStyle w:val="Hyperlink"/>
                <w:rFonts w:ascii="Times New Roman" w:hAnsi="Times New Roman"/>
                <w:noProof/>
                <w:color w:val="000000" w:themeColor="text1"/>
              </w:rPr>
              <w:t>6.4</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Accident Reporting, Investigation and RIDDOR</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_Toc230336410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12</w:t>
            </w:r>
            <w:r w:rsidRPr="00DD305D">
              <w:rPr>
                <w:rFonts w:ascii="Times New Roman" w:hAnsi="Times New Roman"/>
                <w:noProof/>
                <w:webHidden/>
                <w:color w:val="000000" w:themeColor="text1"/>
              </w:rPr>
              <w:fldChar w:fldCharType="end"/>
            </w:r>
          </w:hyperlink>
        </w:p>
        <w:p w14:paraId="6F7B69A2" w14:textId="043E4C11"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11" w:history="1">
            <w:r w:rsidRPr="00DD305D">
              <w:rPr>
                <w:rStyle w:val="Hyperlink"/>
                <w:rFonts w:ascii="Times New Roman" w:hAnsi="Times New Roman"/>
                <w:noProof/>
                <w:color w:val="000000" w:themeColor="text1"/>
              </w:rPr>
              <w:t>6.5</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Documentation and Policy Management</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_Toc230336411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12</w:t>
            </w:r>
            <w:r w:rsidRPr="00DD305D">
              <w:rPr>
                <w:rFonts w:ascii="Times New Roman" w:hAnsi="Times New Roman"/>
                <w:noProof/>
                <w:webHidden/>
                <w:color w:val="000000" w:themeColor="text1"/>
              </w:rPr>
              <w:fldChar w:fldCharType="end"/>
            </w:r>
          </w:hyperlink>
        </w:p>
        <w:p w14:paraId="6C905858" w14:textId="3934F12B"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12" w:history="1">
            <w:r w:rsidRPr="00DD305D">
              <w:rPr>
                <w:rStyle w:val="Hyperlink"/>
                <w:rFonts w:ascii="Times New Roman" w:hAnsi="Times New Roman"/>
                <w:noProof/>
                <w:color w:val="000000" w:themeColor="text1"/>
              </w:rPr>
              <w:t>6.6</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Specific Risk Controls (Lone Working)</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_Toc230336412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12</w:t>
            </w:r>
            <w:r w:rsidRPr="00DD305D">
              <w:rPr>
                <w:rFonts w:ascii="Times New Roman" w:hAnsi="Times New Roman"/>
                <w:noProof/>
                <w:webHidden/>
                <w:color w:val="000000" w:themeColor="text1"/>
              </w:rPr>
              <w:fldChar w:fldCharType="end"/>
            </w:r>
          </w:hyperlink>
        </w:p>
        <w:p w14:paraId="789A28C4" w14:textId="1EA12E74"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13" w:history="1">
            <w:r w:rsidRPr="00DD305D">
              <w:rPr>
                <w:rStyle w:val="Hyperlink"/>
                <w:rFonts w:ascii="Times New Roman" w:hAnsi="Times New Roman"/>
                <w:noProof/>
                <w:color w:val="000000" w:themeColor="text1"/>
              </w:rPr>
              <w:t>6.7</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Training and Competence Management (Delivery)</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_Toc230336413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12</w:t>
            </w:r>
            <w:r w:rsidRPr="00DD305D">
              <w:rPr>
                <w:rFonts w:ascii="Times New Roman" w:hAnsi="Times New Roman"/>
                <w:noProof/>
                <w:webHidden/>
                <w:color w:val="000000" w:themeColor="text1"/>
              </w:rPr>
              <w:fldChar w:fldCharType="end"/>
            </w:r>
          </w:hyperlink>
        </w:p>
        <w:p w14:paraId="4D1AF0B2" w14:textId="4D3415B8"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14" w:history="1">
            <w:r w:rsidRPr="00DD305D">
              <w:rPr>
                <w:rStyle w:val="Hyperlink"/>
                <w:rFonts w:ascii="Times New Roman" w:hAnsi="Times New Roman"/>
                <w:noProof/>
                <w:color w:val="000000" w:themeColor="text1"/>
              </w:rPr>
              <w:t>6.8</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First Aid Management</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_Toc230336414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12</w:t>
            </w:r>
            <w:r w:rsidRPr="00DD305D">
              <w:rPr>
                <w:rFonts w:ascii="Times New Roman" w:hAnsi="Times New Roman"/>
                <w:noProof/>
                <w:webHidden/>
                <w:color w:val="000000" w:themeColor="text1"/>
              </w:rPr>
              <w:fldChar w:fldCharType="end"/>
            </w:r>
          </w:hyperlink>
        </w:p>
        <w:p w14:paraId="1D90C27E" w14:textId="37FB64F3"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15" w:history="1">
            <w:r w:rsidRPr="00DD305D">
              <w:rPr>
                <w:rStyle w:val="Hyperlink"/>
                <w:rFonts w:ascii="Times New Roman" w:hAnsi="Times New Roman"/>
                <w:noProof/>
                <w:color w:val="000000" w:themeColor="text1"/>
              </w:rPr>
              <w:t>6.9</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PPE and Equipment Guidance</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_Toc230336415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13</w:t>
            </w:r>
            <w:r w:rsidRPr="00DD305D">
              <w:rPr>
                <w:rFonts w:ascii="Times New Roman" w:hAnsi="Times New Roman"/>
                <w:noProof/>
                <w:webHidden/>
                <w:color w:val="000000" w:themeColor="text1"/>
              </w:rPr>
              <w:fldChar w:fldCharType="end"/>
            </w:r>
          </w:hyperlink>
        </w:p>
        <w:p w14:paraId="55822FD8" w14:textId="75390916"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16" w:history="1">
            <w:r w:rsidRPr="00DD305D">
              <w:rPr>
                <w:rStyle w:val="Hyperlink"/>
                <w:rFonts w:ascii="Times New Roman" w:hAnsi="Times New Roman"/>
                <w:noProof/>
                <w:color w:val="000000" w:themeColor="text1"/>
              </w:rPr>
              <w:t>6.10</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Training Delivery (Provision of Training)</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_Toc230336416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13</w:t>
            </w:r>
            <w:r w:rsidRPr="00DD305D">
              <w:rPr>
                <w:rFonts w:ascii="Times New Roman" w:hAnsi="Times New Roman"/>
                <w:noProof/>
                <w:webHidden/>
                <w:color w:val="000000" w:themeColor="text1"/>
              </w:rPr>
              <w:fldChar w:fldCharType="end"/>
            </w:r>
          </w:hyperlink>
        </w:p>
        <w:p w14:paraId="7E7243A9" w14:textId="345C6373"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17" w:history="1">
            <w:r w:rsidRPr="00DD305D">
              <w:rPr>
                <w:rStyle w:val="Hyperlink"/>
                <w:rFonts w:ascii="Times New Roman" w:hAnsi="Times New Roman"/>
                <w:noProof/>
                <w:color w:val="000000" w:themeColor="text1"/>
              </w:rPr>
              <w:t>6.11</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Contractors and Visitors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_Toc230336417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13</w:t>
            </w:r>
            <w:r w:rsidRPr="00DD305D">
              <w:rPr>
                <w:rFonts w:ascii="Times New Roman" w:hAnsi="Times New Roman"/>
                <w:noProof/>
                <w:webHidden/>
                <w:color w:val="000000" w:themeColor="text1"/>
              </w:rPr>
              <w:fldChar w:fldCharType="end"/>
            </w:r>
          </w:hyperlink>
        </w:p>
        <w:p w14:paraId="009AB491" w14:textId="1BDC2F0C"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18" w:history="1">
            <w:r w:rsidRPr="00DD305D">
              <w:rPr>
                <w:rStyle w:val="Hyperlink"/>
                <w:rFonts w:ascii="Times New Roman" w:hAnsi="Times New Roman"/>
                <w:noProof/>
                <w:color w:val="000000" w:themeColor="text1"/>
              </w:rPr>
              <w:t>6.12</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Public Safety Responsibilities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_Toc230336418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13</w:t>
            </w:r>
            <w:r w:rsidRPr="00DD305D">
              <w:rPr>
                <w:rFonts w:ascii="Times New Roman" w:hAnsi="Times New Roman"/>
                <w:noProof/>
                <w:webHidden/>
                <w:color w:val="000000" w:themeColor="text1"/>
              </w:rPr>
              <w:fldChar w:fldCharType="end"/>
            </w:r>
          </w:hyperlink>
        </w:p>
        <w:p w14:paraId="4A0DD00E" w14:textId="15DC0D8C"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19" w:history="1">
            <w:r w:rsidRPr="00DD305D">
              <w:rPr>
                <w:rStyle w:val="Hyperlink"/>
                <w:rFonts w:ascii="Times New Roman" w:hAnsi="Times New Roman"/>
                <w:noProof/>
                <w:color w:val="000000" w:themeColor="text1"/>
              </w:rPr>
              <w:t>6.13</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First Aid Equipment Checks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_Toc230336419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13</w:t>
            </w:r>
            <w:r w:rsidRPr="00DD305D">
              <w:rPr>
                <w:rFonts w:ascii="Times New Roman" w:hAnsi="Times New Roman"/>
                <w:noProof/>
                <w:webHidden/>
                <w:color w:val="000000" w:themeColor="text1"/>
              </w:rPr>
              <w:fldChar w:fldCharType="end"/>
            </w:r>
          </w:hyperlink>
        </w:p>
        <w:p w14:paraId="0EF37777" w14:textId="4915F994"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20" w:history="1">
            <w:r w:rsidRPr="00DD305D">
              <w:rPr>
                <w:rStyle w:val="Hyperlink"/>
                <w:rFonts w:ascii="Times New Roman" w:hAnsi="Times New Roman"/>
                <w:noProof/>
                <w:color w:val="000000" w:themeColor="text1"/>
              </w:rPr>
              <w:t>6.14</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Access to Advice and Support</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_Toc230336420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13</w:t>
            </w:r>
            <w:r w:rsidRPr="00DD305D">
              <w:rPr>
                <w:rFonts w:ascii="Times New Roman" w:hAnsi="Times New Roman"/>
                <w:noProof/>
                <w:webHidden/>
                <w:color w:val="000000" w:themeColor="text1"/>
              </w:rPr>
              <w:fldChar w:fldCharType="end"/>
            </w:r>
          </w:hyperlink>
        </w:p>
        <w:p w14:paraId="2D3ACF06" w14:textId="0A67CA38"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21" w:history="1">
            <w:r w:rsidRPr="00DD305D">
              <w:rPr>
                <w:rStyle w:val="Hyperlink"/>
                <w:rFonts w:ascii="Times New Roman" w:hAnsi="Times New Roman"/>
                <w:noProof/>
                <w:color w:val="000000" w:themeColor="text1"/>
              </w:rPr>
              <w:t>6.15</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Policy Communication and Induction</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_Toc230336421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13</w:t>
            </w:r>
            <w:r w:rsidRPr="00DD305D">
              <w:rPr>
                <w:rFonts w:ascii="Times New Roman" w:hAnsi="Times New Roman"/>
                <w:noProof/>
                <w:webHidden/>
                <w:color w:val="000000" w:themeColor="text1"/>
              </w:rPr>
              <w:fldChar w:fldCharType="end"/>
            </w:r>
          </w:hyperlink>
        </w:p>
        <w:p w14:paraId="4424D4E6" w14:textId="15A875E9" w:rsidR="00020D93" w:rsidRPr="00DD305D" w:rsidRDefault="00020D93">
          <w:pPr>
            <w:pStyle w:val="TOC1"/>
            <w:tabs>
              <w:tab w:val="left" w:pos="440"/>
              <w:tab w:val="right" w:leader="dot" w:pos="10019"/>
            </w:tabs>
            <w:rPr>
              <w:rFonts w:ascii="Times New Roman" w:hAnsi="Times New Roman"/>
              <w:noProof/>
              <w:color w:val="000000" w:themeColor="text1"/>
              <w:kern w:val="2"/>
              <w:lang w:val="en-GB" w:eastAsia="en-GB"/>
              <w14:ligatures w14:val="standardContextual"/>
            </w:rPr>
          </w:pPr>
          <w:hyperlink w:anchor="_Toc230336422" w:history="1">
            <w:r w:rsidRPr="00DD305D">
              <w:rPr>
                <w:rStyle w:val="Hyperlink"/>
                <w:rFonts w:ascii="Times New Roman" w:hAnsi="Times New Roman"/>
                <w:noProof/>
                <w:color w:val="000000" w:themeColor="text1"/>
              </w:rPr>
              <w:t>7</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Arrangements for Maintaining a Safe and Healthy Working Environment:</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_Toc230336422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13</w:t>
            </w:r>
            <w:r w:rsidRPr="00DD305D">
              <w:rPr>
                <w:rFonts w:ascii="Times New Roman" w:hAnsi="Times New Roman"/>
                <w:noProof/>
                <w:webHidden/>
                <w:color w:val="000000" w:themeColor="text1"/>
              </w:rPr>
              <w:fldChar w:fldCharType="end"/>
            </w:r>
          </w:hyperlink>
        </w:p>
        <w:p w14:paraId="54084C7A" w14:textId="3A289AE5"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23" w:history="1">
            <w:r w:rsidRPr="00DD305D">
              <w:rPr>
                <w:rStyle w:val="Hyperlink"/>
                <w:rFonts w:ascii="Times New Roman" w:hAnsi="Times New Roman"/>
                <w:noProof/>
                <w:color w:val="000000" w:themeColor="text1"/>
              </w:rPr>
              <w:t>7.1</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Accident Reporting Procedures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_Toc230336423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13</w:t>
            </w:r>
            <w:r w:rsidRPr="00DD305D">
              <w:rPr>
                <w:rFonts w:ascii="Times New Roman" w:hAnsi="Times New Roman"/>
                <w:noProof/>
                <w:webHidden/>
                <w:color w:val="000000" w:themeColor="text1"/>
              </w:rPr>
              <w:fldChar w:fldCharType="end"/>
            </w:r>
          </w:hyperlink>
        </w:p>
        <w:p w14:paraId="5D6AC4C0" w14:textId="065BFF9D" w:rsidR="00020D93" w:rsidRPr="00DD305D" w:rsidRDefault="00020D93">
          <w:pPr>
            <w:pStyle w:val="TOC3"/>
            <w:tabs>
              <w:tab w:val="left" w:pos="1200"/>
              <w:tab w:val="right" w:leader="dot" w:pos="10019"/>
            </w:tabs>
            <w:rPr>
              <w:rFonts w:ascii="Times New Roman" w:hAnsi="Times New Roman"/>
              <w:noProof/>
              <w:color w:val="000000" w:themeColor="text1"/>
              <w:kern w:val="2"/>
              <w:lang w:val="en-GB" w:eastAsia="en-GB"/>
              <w14:ligatures w14:val="standardContextual"/>
            </w:rPr>
          </w:pPr>
          <w:hyperlink w:anchor="_Toc230336424" w:history="1">
            <w:r w:rsidRPr="00DD305D">
              <w:rPr>
                <w:rStyle w:val="Hyperlink"/>
                <w:rFonts w:ascii="Times New Roman" w:hAnsi="Times New Roman"/>
                <w:noProof/>
                <w:color w:val="000000" w:themeColor="text1"/>
              </w:rPr>
              <w:t>7.1.1</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General Reporting Requirements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_Toc230336424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13</w:t>
            </w:r>
            <w:r w:rsidRPr="00DD305D">
              <w:rPr>
                <w:rFonts w:ascii="Times New Roman" w:hAnsi="Times New Roman"/>
                <w:noProof/>
                <w:webHidden/>
                <w:color w:val="000000" w:themeColor="text1"/>
              </w:rPr>
              <w:fldChar w:fldCharType="end"/>
            </w:r>
          </w:hyperlink>
        </w:p>
        <w:p w14:paraId="640AF12F" w14:textId="049CE2A9" w:rsidR="00020D93" w:rsidRPr="00DD305D" w:rsidRDefault="00020D93">
          <w:pPr>
            <w:pStyle w:val="TOC3"/>
            <w:tabs>
              <w:tab w:val="left" w:pos="1200"/>
              <w:tab w:val="right" w:leader="dot" w:pos="10019"/>
            </w:tabs>
            <w:rPr>
              <w:rFonts w:ascii="Times New Roman" w:hAnsi="Times New Roman"/>
              <w:noProof/>
              <w:color w:val="000000" w:themeColor="text1"/>
              <w:kern w:val="2"/>
              <w:lang w:val="en-GB" w:eastAsia="en-GB"/>
              <w14:ligatures w14:val="standardContextual"/>
            </w:rPr>
          </w:pPr>
          <w:hyperlink w:anchor="_Toc230336425" w:history="1">
            <w:r w:rsidRPr="00DD305D">
              <w:rPr>
                <w:rStyle w:val="Hyperlink"/>
                <w:rFonts w:ascii="Times New Roman" w:hAnsi="Times New Roman"/>
                <w:noProof/>
                <w:color w:val="000000" w:themeColor="text1"/>
              </w:rPr>
              <w:t>7.1.2</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RIDDOR Reporting Categories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_Toc230336425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14</w:t>
            </w:r>
            <w:r w:rsidRPr="00DD305D">
              <w:rPr>
                <w:rFonts w:ascii="Times New Roman" w:hAnsi="Times New Roman"/>
                <w:noProof/>
                <w:webHidden/>
                <w:color w:val="000000" w:themeColor="text1"/>
              </w:rPr>
              <w:fldChar w:fldCharType="end"/>
            </w:r>
          </w:hyperlink>
        </w:p>
        <w:p w14:paraId="12D38672" w14:textId="2B4BEF4F" w:rsidR="00020D93" w:rsidRPr="00DD305D" w:rsidRDefault="00020D93">
          <w:pPr>
            <w:pStyle w:val="TOC3"/>
            <w:tabs>
              <w:tab w:val="left" w:pos="1200"/>
              <w:tab w:val="right" w:leader="dot" w:pos="10019"/>
            </w:tabs>
            <w:rPr>
              <w:rFonts w:ascii="Times New Roman" w:hAnsi="Times New Roman"/>
              <w:noProof/>
              <w:color w:val="000000" w:themeColor="text1"/>
              <w:kern w:val="2"/>
              <w:lang w:val="en-GB" w:eastAsia="en-GB"/>
              <w14:ligatures w14:val="standardContextual"/>
            </w:rPr>
          </w:pPr>
          <w:hyperlink w:anchor="_Toc230336426" w:history="1">
            <w:r w:rsidRPr="00DD305D">
              <w:rPr>
                <w:rStyle w:val="Hyperlink"/>
                <w:rFonts w:ascii="Times New Roman" w:hAnsi="Times New Roman"/>
                <w:noProof/>
                <w:color w:val="000000" w:themeColor="text1"/>
              </w:rPr>
              <w:t>7.1.3</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Record Keeping and Retention</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_Toc230336426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15</w:t>
            </w:r>
            <w:r w:rsidRPr="00DD305D">
              <w:rPr>
                <w:rFonts w:ascii="Times New Roman" w:hAnsi="Times New Roman"/>
                <w:noProof/>
                <w:webHidden/>
                <w:color w:val="000000" w:themeColor="text1"/>
              </w:rPr>
              <w:fldChar w:fldCharType="end"/>
            </w:r>
          </w:hyperlink>
        </w:p>
        <w:p w14:paraId="57D98C3E" w14:textId="792BFAC1"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27" w:history="1">
            <w:r w:rsidRPr="00DD305D">
              <w:rPr>
                <w:rStyle w:val="Hyperlink"/>
                <w:rFonts w:ascii="Times New Roman" w:hAnsi="Times New Roman"/>
                <w:noProof/>
                <w:color w:val="000000" w:themeColor="text1"/>
              </w:rPr>
              <w:t>7.2</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Training and Competence (Operational)</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_Toc230336427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15</w:t>
            </w:r>
            <w:r w:rsidRPr="00DD305D">
              <w:rPr>
                <w:rFonts w:ascii="Times New Roman" w:hAnsi="Times New Roman"/>
                <w:noProof/>
                <w:webHidden/>
                <w:color w:val="000000" w:themeColor="text1"/>
              </w:rPr>
              <w:fldChar w:fldCharType="end"/>
            </w:r>
          </w:hyperlink>
        </w:p>
        <w:p w14:paraId="4FE615A4" w14:textId="529A8500" w:rsidR="00020D93" w:rsidRPr="00DD305D" w:rsidRDefault="00020D93">
          <w:pPr>
            <w:pStyle w:val="TOC3"/>
            <w:tabs>
              <w:tab w:val="left" w:pos="1200"/>
              <w:tab w:val="right" w:leader="dot" w:pos="10019"/>
            </w:tabs>
            <w:rPr>
              <w:rFonts w:ascii="Times New Roman" w:hAnsi="Times New Roman"/>
              <w:noProof/>
              <w:color w:val="000000" w:themeColor="text1"/>
              <w:kern w:val="2"/>
              <w:lang w:val="en-GB" w:eastAsia="en-GB"/>
              <w14:ligatures w14:val="standardContextual"/>
            </w:rPr>
          </w:pPr>
          <w:hyperlink w:anchor="_Toc230336428" w:history="1">
            <w:r w:rsidRPr="00DD305D">
              <w:rPr>
                <w:rStyle w:val="Hyperlink"/>
                <w:rFonts w:ascii="Times New Roman" w:hAnsi="Times New Roman"/>
                <w:noProof/>
                <w:color w:val="000000" w:themeColor="text1"/>
              </w:rPr>
              <w:t>7.2.1</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Training Responsibilities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_Toc230336428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15</w:t>
            </w:r>
            <w:r w:rsidRPr="00DD305D">
              <w:rPr>
                <w:rFonts w:ascii="Times New Roman" w:hAnsi="Times New Roman"/>
                <w:noProof/>
                <w:webHidden/>
                <w:color w:val="000000" w:themeColor="text1"/>
              </w:rPr>
              <w:fldChar w:fldCharType="end"/>
            </w:r>
          </w:hyperlink>
        </w:p>
        <w:p w14:paraId="48D91CBA" w14:textId="037CD5AB" w:rsidR="00020D93" w:rsidRPr="00DD305D" w:rsidRDefault="00020D93">
          <w:pPr>
            <w:pStyle w:val="TOC3"/>
            <w:tabs>
              <w:tab w:val="left" w:pos="1200"/>
              <w:tab w:val="right" w:leader="dot" w:pos="10019"/>
            </w:tabs>
            <w:rPr>
              <w:rFonts w:ascii="Times New Roman" w:hAnsi="Times New Roman"/>
              <w:noProof/>
              <w:color w:val="000000" w:themeColor="text1"/>
              <w:kern w:val="2"/>
              <w:lang w:val="en-GB" w:eastAsia="en-GB"/>
              <w14:ligatures w14:val="standardContextual"/>
            </w:rPr>
          </w:pPr>
          <w:hyperlink w:anchor="_Toc230336429" w:history="1">
            <w:r w:rsidRPr="00DD305D">
              <w:rPr>
                <w:rStyle w:val="Hyperlink"/>
                <w:rFonts w:ascii="Times New Roman" w:hAnsi="Times New Roman"/>
                <w:noProof/>
                <w:color w:val="000000" w:themeColor="text1"/>
              </w:rPr>
              <w:t>7.2.2</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Types of Training Provided</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_Toc230336429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15</w:t>
            </w:r>
            <w:r w:rsidRPr="00DD305D">
              <w:rPr>
                <w:rFonts w:ascii="Times New Roman" w:hAnsi="Times New Roman"/>
                <w:noProof/>
                <w:webHidden/>
                <w:color w:val="000000" w:themeColor="text1"/>
              </w:rPr>
              <w:fldChar w:fldCharType="end"/>
            </w:r>
          </w:hyperlink>
        </w:p>
        <w:p w14:paraId="4C2FF7D7" w14:textId="77759C78"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30" w:history="1">
            <w:r w:rsidRPr="00DD305D">
              <w:rPr>
                <w:rStyle w:val="Hyperlink"/>
                <w:rFonts w:ascii="Times New Roman" w:hAnsi="Times New Roman"/>
                <w:noProof/>
                <w:color w:val="000000" w:themeColor="text1"/>
              </w:rPr>
              <w:t>7.3</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Personal Protective Equipment (PPE)</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_Toc230336430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15</w:t>
            </w:r>
            <w:r w:rsidRPr="00DD305D">
              <w:rPr>
                <w:rFonts w:ascii="Times New Roman" w:hAnsi="Times New Roman"/>
                <w:noProof/>
                <w:webHidden/>
                <w:color w:val="000000" w:themeColor="text1"/>
              </w:rPr>
              <w:fldChar w:fldCharType="end"/>
            </w:r>
          </w:hyperlink>
        </w:p>
        <w:p w14:paraId="6743DF00" w14:textId="11D33334" w:rsidR="00020D93" w:rsidRPr="00DD305D" w:rsidRDefault="00020D93">
          <w:pPr>
            <w:pStyle w:val="TOC3"/>
            <w:tabs>
              <w:tab w:val="left" w:pos="1200"/>
              <w:tab w:val="right" w:leader="dot" w:pos="10019"/>
            </w:tabs>
            <w:rPr>
              <w:rFonts w:ascii="Times New Roman" w:hAnsi="Times New Roman"/>
              <w:noProof/>
              <w:color w:val="000000" w:themeColor="text1"/>
              <w:kern w:val="2"/>
              <w:lang w:val="en-GB" w:eastAsia="en-GB"/>
              <w14:ligatures w14:val="standardContextual"/>
            </w:rPr>
          </w:pPr>
          <w:hyperlink w:anchor="_Toc230336431" w:history="1">
            <w:r w:rsidRPr="00DD305D">
              <w:rPr>
                <w:rStyle w:val="Hyperlink"/>
                <w:rFonts w:ascii="Times New Roman" w:hAnsi="Times New Roman"/>
                <w:noProof/>
                <w:color w:val="000000" w:themeColor="text1"/>
              </w:rPr>
              <w:t>7.3.1</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Provision of PPE</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_Toc230336431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15</w:t>
            </w:r>
            <w:r w:rsidRPr="00DD305D">
              <w:rPr>
                <w:rFonts w:ascii="Times New Roman" w:hAnsi="Times New Roman"/>
                <w:noProof/>
                <w:webHidden/>
                <w:color w:val="000000" w:themeColor="text1"/>
              </w:rPr>
              <w:fldChar w:fldCharType="end"/>
            </w:r>
          </w:hyperlink>
        </w:p>
        <w:p w14:paraId="31CEF26B" w14:textId="74253F8B" w:rsidR="00020D93" w:rsidRPr="00DD305D" w:rsidRDefault="00020D93">
          <w:pPr>
            <w:pStyle w:val="TOC3"/>
            <w:tabs>
              <w:tab w:val="left" w:pos="1200"/>
              <w:tab w:val="right" w:leader="dot" w:pos="10019"/>
            </w:tabs>
            <w:rPr>
              <w:rFonts w:ascii="Times New Roman" w:hAnsi="Times New Roman"/>
              <w:noProof/>
              <w:color w:val="000000" w:themeColor="text1"/>
              <w:kern w:val="2"/>
              <w:lang w:val="en-GB" w:eastAsia="en-GB"/>
              <w14:ligatures w14:val="standardContextual"/>
            </w:rPr>
          </w:pPr>
          <w:hyperlink w:anchor="_Toc230336432" w:history="1">
            <w:r w:rsidRPr="00DD305D">
              <w:rPr>
                <w:rStyle w:val="Hyperlink"/>
                <w:rFonts w:ascii="Times New Roman" w:hAnsi="Times New Roman"/>
                <w:noProof/>
                <w:color w:val="000000" w:themeColor="text1"/>
              </w:rPr>
              <w:t>7.3.2</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PPE Requirements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_Toc230336432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16</w:t>
            </w:r>
            <w:r w:rsidRPr="00DD305D">
              <w:rPr>
                <w:rFonts w:ascii="Times New Roman" w:hAnsi="Times New Roman"/>
                <w:noProof/>
                <w:webHidden/>
                <w:color w:val="000000" w:themeColor="text1"/>
              </w:rPr>
              <w:fldChar w:fldCharType="end"/>
            </w:r>
          </w:hyperlink>
        </w:p>
        <w:p w14:paraId="6B36D087" w14:textId="2B3E3BB6" w:rsidR="00020D93" w:rsidRPr="00DD305D" w:rsidRDefault="00020D93">
          <w:pPr>
            <w:pStyle w:val="TOC3"/>
            <w:tabs>
              <w:tab w:val="left" w:pos="1200"/>
              <w:tab w:val="right" w:leader="dot" w:pos="10019"/>
            </w:tabs>
            <w:rPr>
              <w:rFonts w:ascii="Times New Roman" w:hAnsi="Times New Roman"/>
              <w:noProof/>
              <w:color w:val="000000" w:themeColor="text1"/>
              <w:kern w:val="2"/>
              <w:lang w:val="en-GB" w:eastAsia="en-GB"/>
              <w14:ligatures w14:val="standardContextual"/>
            </w:rPr>
          </w:pPr>
          <w:hyperlink w:anchor="_Toc230336433" w:history="1">
            <w:r w:rsidRPr="00DD305D">
              <w:rPr>
                <w:rStyle w:val="Hyperlink"/>
                <w:rFonts w:ascii="Times New Roman" w:hAnsi="Times New Roman"/>
                <w:noProof/>
                <w:color w:val="000000" w:themeColor="text1"/>
              </w:rPr>
              <w:t>7.3.3</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Employee Responsibilities and Maintenance</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_Toc230336433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16</w:t>
            </w:r>
            <w:r w:rsidRPr="00DD305D">
              <w:rPr>
                <w:rFonts w:ascii="Times New Roman" w:hAnsi="Times New Roman"/>
                <w:noProof/>
                <w:webHidden/>
                <w:color w:val="000000" w:themeColor="text1"/>
              </w:rPr>
              <w:fldChar w:fldCharType="end"/>
            </w:r>
          </w:hyperlink>
        </w:p>
        <w:p w14:paraId="30EACD32" w14:textId="542F6830"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34" w:history="1">
            <w:r w:rsidRPr="00DD305D">
              <w:rPr>
                <w:rStyle w:val="Hyperlink"/>
                <w:rFonts w:ascii="Times New Roman" w:hAnsi="Times New Roman"/>
                <w:noProof/>
                <w:color w:val="000000" w:themeColor="text1"/>
              </w:rPr>
              <w:t>7.4</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Control of Chemicals and Hazardous Substances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_Toc230336434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16</w:t>
            </w:r>
            <w:r w:rsidRPr="00DD305D">
              <w:rPr>
                <w:rFonts w:ascii="Times New Roman" w:hAnsi="Times New Roman"/>
                <w:noProof/>
                <w:webHidden/>
                <w:color w:val="000000" w:themeColor="text1"/>
              </w:rPr>
              <w:fldChar w:fldCharType="end"/>
            </w:r>
          </w:hyperlink>
        </w:p>
        <w:p w14:paraId="3ACEBE46" w14:textId="1EB6DD4D" w:rsidR="00020D93" w:rsidRPr="00DD305D" w:rsidRDefault="00020D93">
          <w:pPr>
            <w:pStyle w:val="TOC3"/>
            <w:tabs>
              <w:tab w:val="left" w:pos="1200"/>
              <w:tab w:val="right" w:leader="dot" w:pos="10019"/>
            </w:tabs>
            <w:rPr>
              <w:rFonts w:ascii="Times New Roman" w:hAnsi="Times New Roman"/>
              <w:noProof/>
              <w:color w:val="000000" w:themeColor="text1"/>
              <w:kern w:val="2"/>
              <w:lang w:val="en-GB" w:eastAsia="en-GB"/>
              <w14:ligatures w14:val="standardContextual"/>
            </w:rPr>
          </w:pPr>
          <w:hyperlink w:anchor="_Toc230336435" w:history="1">
            <w:r w:rsidRPr="00DD305D">
              <w:rPr>
                <w:rStyle w:val="Hyperlink"/>
                <w:rFonts w:ascii="Times New Roman" w:hAnsi="Times New Roman"/>
                <w:noProof/>
                <w:color w:val="000000" w:themeColor="text1"/>
              </w:rPr>
              <w:t>7.4.1</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General Requirements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_Toc230336435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16</w:t>
            </w:r>
            <w:r w:rsidRPr="00DD305D">
              <w:rPr>
                <w:rFonts w:ascii="Times New Roman" w:hAnsi="Times New Roman"/>
                <w:noProof/>
                <w:webHidden/>
                <w:color w:val="000000" w:themeColor="text1"/>
              </w:rPr>
              <w:fldChar w:fldCharType="end"/>
            </w:r>
          </w:hyperlink>
        </w:p>
        <w:p w14:paraId="2866455E" w14:textId="0E4954DB" w:rsidR="00020D93" w:rsidRPr="00DD305D" w:rsidRDefault="00020D93">
          <w:pPr>
            <w:pStyle w:val="TOC3"/>
            <w:tabs>
              <w:tab w:val="left" w:pos="1200"/>
              <w:tab w:val="right" w:leader="dot" w:pos="10019"/>
            </w:tabs>
            <w:rPr>
              <w:rFonts w:ascii="Times New Roman" w:hAnsi="Times New Roman"/>
              <w:noProof/>
              <w:color w:val="000000" w:themeColor="text1"/>
              <w:kern w:val="2"/>
              <w:lang w:val="en-GB" w:eastAsia="en-GB"/>
              <w14:ligatures w14:val="standardContextual"/>
            </w:rPr>
          </w:pPr>
          <w:hyperlink w:anchor="_Toc230336436" w:history="1">
            <w:r w:rsidRPr="00DD305D">
              <w:rPr>
                <w:rStyle w:val="Hyperlink"/>
                <w:rFonts w:ascii="Times New Roman" w:hAnsi="Times New Roman"/>
                <w:noProof/>
                <w:color w:val="000000" w:themeColor="text1"/>
              </w:rPr>
              <w:t>7.4.2</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Use of PPE and Safe Handling</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_Toc230336436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16</w:t>
            </w:r>
            <w:r w:rsidRPr="00DD305D">
              <w:rPr>
                <w:rFonts w:ascii="Times New Roman" w:hAnsi="Times New Roman"/>
                <w:noProof/>
                <w:webHidden/>
                <w:color w:val="000000" w:themeColor="text1"/>
              </w:rPr>
              <w:fldChar w:fldCharType="end"/>
            </w:r>
          </w:hyperlink>
        </w:p>
        <w:p w14:paraId="767FFAFD" w14:textId="45DAAE30" w:rsidR="00020D93" w:rsidRPr="00DD305D" w:rsidRDefault="00020D93">
          <w:pPr>
            <w:pStyle w:val="TOC3"/>
            <w:tabs>
              <w:tab w:val="left" w:pos="1200"/>
              <w:tab w:val="right" w:leader="dot" w:pos="10019"/>
            </w:tabs>
            <w:rPr>
              <w:rFonts w:ascii="Times New Roman" w:hAnsi="Times New Roman"/>
              <w:noProof/>
              <w:color w:val="000000" w:themeColor="text1"/>
              <w:kern w:val="2"/>
              <w:lang w:val="en-GB" w:eastAsia="en-GB"/>
              <w14:ligatures w14:val="standardContextual"/>
            </w:rPr>
          </w:pPr>
          <w:hyperlink w:anchor="_Toc230336437" w:history="1">
            <w:r w:rsidRPr="00DD305D">
              <w:rPr>
                <w:rStyle w:val="Hyperlink"/>
                <w:rFonts w:ascii="Times New Roman" w:hAnsi="Times New Roman"/>
                <w:noProof/>
                <w:color w:val="000000" w:themeColor="text1"/>
              </w:rPr>
              <w:t>7.4.3</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Storage and COSHH Compliance</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_Toc230336437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16</w:t>
            </w:r>
            <w:r w:rsidRPr="00DD305D">
              <w:rPr>
                <w:rFonts w:ascii="Times New Roman" w:hAnsi="Times New Roman"/>
                <w:noProof/>
                <w:webHidden/>
                <w:color w:val="000000" w:themeColor="text1"/>
              </w:rPr>
              <w:fldChar w:fldCharType="end"/>
            </w:r>
          </w:hyperlink>
        </w:p>
        <w:p w14:paraId="26CCC5EE" w14:textId="07E235B4"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38" w:history="1">
            <w:r w:rsidRPr="00DD305D">
              <w:rPr>
                <w:rStyle w:val="Hyperlink"/>
                <w:rFonts w:ascii="Times New Roman" w:hAnsi="Times New Roman"/>
                <w:noProof/>
                <w:color w:val="000000" w:themeColor="text1"/>
              </w:rPr>
              <w:t>7.5</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Machine Guarding and Safety Devices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_Toc230336438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17</w:t>
            </w:r>
            <w:r w:rsidRPr="00DD305D">
              <w:rPr>
                <w:rFonts w:ascii="Times New Roman" w:hAnsi="Times New Roman"/>
                <w:noProof/>
                <w:webHidden/>
                <w:color w:val="000000" w:themeColor="text1"/>
              </w:rPr>
              <w:fldChar w:fldCharType="end"/>
            </w:r>
          </w:hyperlink>
        </w:p>
        <w:p w14:paraId="18D2056B" w14:textId="16FF04CB" w:rsidR="00020D93" w:rsidRPr="00DD305D" w:rsidRDefault="00020D93">
          <w:pPr>
            <w:pStyle w:val="TOC3"/>
            <w:tabs>
              <w:tab w:val="left" w:pos="1200"/>
              <w:tab w:val="right" w:leader="dot" w:pos="10019"/>
            </w:tabs>
            <w:rPr>
              <w:rFonts w:ascii="Times New Roman" w:hAnsi="Times New Roman"/>
              <w:noProof/>
              <w:color w:val="000000" w:themeColor="text1"/>
              <w:kern w:val="2"/>
              <w:lang w:val="en-GB" w:eastAsia="en-GB"/>
              <w14:ligatures w14:val="standardContextual"/>
            </w:rPr>
          </w:pPr>
          <w:hyperlink w:anchor="_Toc230336439" w:history="1">
            <w:r w:rsidRPr="00DD305D">
              <w:rPr>
                <w:rStyle w:val="Hyperlink"/>
                <w:rFonts w:ascii="Times New Roman" w:hAnsi="Times New Roman"/>
                <w:noProof/>
                <w:color w:val="000000" w:themeColor="text1"/>
              </w:rPr>
              <w:t>7.5.1</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Machine Guarding Requirements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_Toc230336439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17</w:t>
            </w:r>
            <w:r w:rsidRPr="00DD305D">
              <w:rPr>
                <w:rFonts w:ascii="Times New Roman" w:hAnsi="Times New Roman"/>
                <w:noProof/>
                <w:webHidden/>
                <w:color w:val="000000" w:themeColor="text1"/>
              </w:rPr>
              <w:fldChar w:fldCharType="end"/>
            </w:r>
          </w:hyperlink>
        </w:p>
        <w:p w14:paraId="4C269810" w14:textId="2F7F4F47"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40" w:history="1">
            <w:r w:rsidRPr="00DD305D">
              <w:rPr>
                <w:rStyle w:val="Hyperlink"/>
                <w:rFonts w:ascii="Times New Roman" w:hAnsi="Times New Roman"/>
                <w:noProof/>
                <w:color w:val="000000" w:themeColor="text1"/>
              </w:rPr>
              <w:t>7.6</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Work at Height (Ladders)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_Toc230336440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17</w:t>
            </w:r>
            <w:r w:rsidRPr="00DD305D">
              <w:rPr>
                <w:rFonts w:ascii="Times New Roman" w:hAnsi="Times New Roman"/>
                <w:noProof/>
                <w:webHidden/>
                <w:color w:val="000000" w:themeColor="text1"/>
              </w:rPr>
              <w:fldChar w:fldCharType="end"/>
            </w:r>
          </w:hyperlink>
        </w:p>
        <w:p w14:paraId="7FA46E82" w14:textId="27C5D110" w:rsidR="00020D93" w:rsidRPr="00DD305D" w:rsidRDefault="00020D93">
          <w:pPr>
            <w:pStyle w:val="TOC3"/>
            <w:tabs>
              <w:tab w:val="left" w:pos="1200"/>
              <w:tab w:val="right" w:leader="dot" w:pos="10019"/>
            </w:tabs>
            <w:rPr>
              <w:rFonts w:ascii="Times New Roman" w:hAnsi="Times New Roman"/>
              <w:noProof/>
              <w:color w:val="000000" w:themeColor="text1"/>
              <w:kern w:val="2"/>
              <w:lang w:val="en-GB" w:eastAsia="en-GB"/>
              <w14:ligatures w14:val="standardContextual"/>
            </w:rPr>
          </w:pPr>
          <w:hyperlink w:anchor="_Toc230336441" w:history="1">
            <w:r w:rsidRPr="00DD305D">
              <w:rPr>
                <w:rStyle w:val="Hyperlink"/>
                <w:rFonts w:ascii="Times New Roman" w:hAnsi="Times New Roman"/>
                <w:noProof/>
                <w:color w:val="000000" w:themeColor="text1"/>
              </w:rPr>
              <w:t>7.6.1</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General Requirements and Legal Compliance</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_Toc230336441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17</w:t>
            </w:r>
            <w:r w:rsidRPr="00DD305D">
              <w:rPr>
                <w:rFonts w:ascii="Times New Roman" w:hAnsi="Times New Roman"/>
                <w:noProof/>
                <w:webHidden/>
                <w:color w:val="000000" w:themeColor="text1"/>
              </w:rPr>
              <w:fldChar w:fldCharType="end"/>
            </w:r>
          </w:hyperlink>
        </w:p>
        <w:p w14:paraId="6230631E" w14:textId="625B1161" w:rsidR="00020D93" w:rsidRPr="00DD305D" w:rsidRDefault="00020D93">
          <w:pPr>
            <w:pStyle w:val="TOC3"/>
            <w:tabs>
              <w:tab w:val="left" w:pos="1200"/>
              <w:tab w:val="right" w:leader="dot" w:pos="10019"/>
            </w:tabs>
            <w:rPr>
              <w:rFonts w:ascii="Times New Roman" w:hAnsi="Times New Roman"/>
              <w:noProof/>
              <w:color w:val="000000" w:themeColor="text1"/>
              <w:kern w:val="2"/>
              <w:lang w:val="en-GB" w:eastAsia="en-GB"/>
              <w14:ligatures w14:val="standardContextual"/>
            </w:rPr>
          </w:pPr>
          <w:hyperlink w:anchor="_Toc230336442" w:history="1">
            <w:r w:rsidRPr="00DD305D">
              <w:rPr>
                <w:rStyle w:val="Hyperlink"/>
                <w:rFonts w:ascii="Times New Roman" w:hAnsi="Times New Roman"/>
                <w:noProof/>
                <w:color w:val="000000" w:themeColor="text1"/>
              </w:rPr>
              <w:t>7.6.2</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Use of Ladders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_Toc230336442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17</w:t>
            </w:r>
            <w:r w:rsidRPr="00DD305D">
              <w:rPr>
                <w:rFonts w:ascii="Times New Roman" w:hAnsi="Times New Roman"/>
                <w:noProof/>
                <w:webHidden/>
                <w:color w:val="000000" w:themeColor="text1"/>
              </w:rPr>
              <w:fldChar w:fldCharType="end"/>
            </w:r>
          </w:hyperlink>
        </w:p>
        <w:p w14:paraId="75575355" w14:textId="2CC172E6" w:rsidR="00020D93" w:rsidRPr="00DD305D" w:rsidRDefault="00020D93">
          <w:pPr>
            <w:pStyle w:val="TOC3"/>
            <w:tabs>
              <w:tab w:val="left" w:pos="1200"/>
              <w:tab w:val="right" w:leader="dot" w:pos="10019"/>
            </w:tabs>
            <w:rPr>
              <w:rFonts w:ascii="Times New Roman" w:hAnsi="Times New Roman"/>
              <w:noProof/>
              <w:color w:val="000000" w:themeColor="text1"/>
              <w:kern w:val="2"/>
              <w:lang w:val="en-GB" w:eastAsia="en-GB"/>
              <w14:ligatures w14:val="standardContextual"/>
            </w:rPr>
          </w:pPr>
          <w:hyperlink w:anchor="_Toc230336443" w:history="1">
            <w:r w:rsidRPr="00DD305D">
              <w:rPr>
                <w:rStyle w:val="Hyperlink"/>
                <w:rFonts w:ascii="Times New Roman" w:hAnsi="Times New Roman"/>
                <w:noProof/>
                <w:color w:val="000000" w:themeColor="text1"/>
              </w:rPr>
              <w:t>7.6.3</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Training and Competence</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_Toc230336443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17</w:t>
            </w:r>
            <w:r w:rsidRPr="00DD305D">
              <w:rPr>
                <w:rFonts w:ascii="Times New Roman" w:hAnsi="Times New Roman"/>
                <w:noProof/>
                <w:webHidden/>
                <w:color w:val="000000" w:themeColor="text1"/>
              </w:rPr>
              <w:fldChar w:fldCharType="end"/>
            </w:r>
          </w:hyperlink>
        </w:p>
        <w:p w14:paraId="3224D120" w14:textId="02E9342E" w:rsidR="00020D93" w:rsidRPr="00DD305D" w:rsidRDefault="00020D93">
          <w:pPr>
            <w:pStyle w:val="TOC3"/>
            <w:tabs>
              <w:tab w:val="left" w:pos="1200"/>
              <w:tab w:val="right" w:leader="dot" w:pos="10019"/>
            </w:tabs>
            <w:rPr>
              <w:rFonts w:ascii="Times New Roman" w:hAnsi="Times New Roman"/>
              <w:noProof/>
              <w:color w:val="000000" w:themeColor="text1"/>
              <w:kern w:val="2"/>
              <w:lang w:val="en-GB" w:eastAsia="en-GB"/>
              <w14:ligatures w14:val="standardContextual"/>
            </w:rPr>
          </w:pPr>
          <w:hyperlink w:anchor="_Toc230336444" w:history="1">
            <w:r w:rsidRPr="00DD305D">
              <w:rPr>
                <w:rStyle w:val="Hyperlink"/>
                <w:rFonts w:ascii="Times New Roman" w:hAnsi="Times New Roman"/>
                <w:noProof/>
                <w:color w:val="000000" w:themeColor="text1"/>
              </w:rPr>
              <w:t>7.6.4</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Inspection and Maintenance</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_Toc230336444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17</w:t>
            </w:r>
            <w:r w:rsidRPr="00DD305D">
              <w:rPr>
                <w:rFonts w:ascii="Times New Roman" w:hAnsi="Times New Roman"/>
                <w:noProof/>
                <w:webHidden/>
                <w:color w:val="000000" w:themeColor="text1"/>
              </w:rPr>
              <w:fldChar w:fldCharType="end"/>
            </w:r>
          </w:hyperlink>
        </w:p>
        <w:p w14:paraId="49778C2B" w14:textId="19FB1238"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45" w:history="1">
            <w:r w:rsidRPr="00DD305D">
              <w:rPr>
                <w:rStyle w:val="Hyperlink"/>
                <w:rFonts w:ascii="Times New Roman" w:hAnsi="Times New Roman"/>
                <w:noProof/>
                <w:color w:val="000000" w:themeColor="text1"/>
              </w:rPr>
              <w:t>7.7</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Fire Safety and Smoking / Vaping</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_Toc230336445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17</w:t>
            </w:r>
            <w:r w:rsidRPr="00DD305D">
              <w:rPr>
                <w:rFonts w:ascii="Times New Roman" w:hAnsi="Times New Roman"/>
                <w:noProof/>
                <w:webHidden/>
                <w:color w:val="000000" w:themeColor="text1"/>
              </w:rPr>
              <w:fldChar w:fldCharType="end"/>
            </w:r>
          </w:hyperlink>
        </w:p>
        <w:p w14:paraId="0A493BC5" w14:textId="449F1BF8" w:rsidR="00020D93" w:rsidRPr="00DD305D" w:rsidRDefault="00020D93">
          <w:pPr>
            <w:pStyle w:val="TOC3"/>
            <w:tabs>
              <w:tab w:val="left" w:pos="1200"/>
              <w:tab w:val="right" w:leader="dot" w:pos="10019"/>
            </w:tabs>
            <w:rPr>
              <w:rFonts w:ascii="Times New Roman" w:hAnsi="Times New Roman"/>
              <w:noProof/>
              <w:color w:val="000000" w:themeColor="text1"/>
              <w:kern w:val="2"/>
              <w:lang w:val="en-GB" w:eastAsia="en-GB"/>
              <w14:ligatures w14:val="standardContextual"/>
            </w:rPr>
          </w:pPr>
          <w:hyperlink w:anchor="_Toc230336446" w:history="1">
            <w:r w:rsidRPr="00DD305D">
              <w:rPr>
                <w:rStyle w:val="Hyperlink"/>
                <w:rFonts w:ascii="Times New Roman" w:hAnsi="Times New Roman"/>
                <w:noProof/>
                <w:color w:val="000000" w:themeColor="text1"/>
              </w:rPr>
              <w:t>7.7.1</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Fire Prevention and General Requirements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_Toc230336446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17</w:t>
            </w:r>
            <w:r w:rsidRPr="00DD305D">
              <w:rPr>
                <w:rFonts w:ascii="Times New Roman" w:hAnsi="Times New Roman"/>
                <w:noProof/>
                <w:webHidden/>
                <w:color w:val="000000" w:themeColor="text1"/>
              </w:rPr>
              <w:fldChar w:fldCharType="end"/>
            </w:r>
          </w:hyperlink>
        </w:p>
        <w:p w14:paraId="3686A87E" w14:textId="64D715EF" w:rsidR="00020D93" w:rsidRPr="00DD305D" w:rsidRDefault="00020D93">
          <w:pPr>
            <w:pStyle w:val="TOC3"/>
            <w:tabs>
              <w:tab w:val="left" w:pos="1200"/>
              <w:tab w:val="right" w:leader="dot" w:pos="10019"/>
            </w:tabs>
            <w:rPr>
              <w:rFonts w:ascii="Times New Roman" w:hAnsi="Times New Roman"/>
              <w:noProof/>
              <w:color w:val="000000" w:themeColor="text1"/>
              <w:kern w:val="2"/>
              <w:lang w:val="en-GB" w:eastAsia="en-GB"/>
              <w14:ligatures w14:val="standardContextual"/>
            </w:rPr>
          </w:pPr>
          <w:hyperlink w:anchor="_Toc230336447" w:history="1">
            <w:r w:rsidRPr="00DD305D">
              <w:rPr>
                <w:rStyle w:val="Hyperlink"/>
                <w:rFonts w:ascii="Times New Roman" w:hAnsi="Times New Roman"/>
                <w:noProof/>
                <w:color w:val="000000" w:themeColor="text1"/>
              </w:rPr>
              <w:t>7.7.2</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Fire Response and Responsibilities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_Toc230336447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17</w:t>
            </w:r>
            <w:r w:rsidRPr="00DD305D">
              <w:rPr>
                <w:rFonts w:ascii="Times New Roman" w:hAnsi="Times New Roman"/>
                <w:noProof/>
                <w:webHidden/>
                <w:color w:val="000000" w:themeColor="text1"/>
              </w:rPr>
              <w:fldChar w:fldCharType="end"/>
            </w:r>
          </w:hyperlink>
        </w:p>
        <w:p w14:paraId="66FABEE4" w14:textId="5C363377" w:rsidR="00020D93" w:rsidRPr="00DD305D" w:rsidRDefault="00020D93">
          <w:pPr>
            <w:pStyle w:val="TOC3"/>
            <w:tabs>
              <w:tab w:val="left" w:pos="1200"/>
              <w:tab w:val="right" w:leader="dot" w:pos="10019"/>
            </w:tabs>
            <w:rPr>
              <w:rFonts w:ascii="Times New Roman" w:hAnsi="Times New Roman"/>
              <w:noProof/>
              <w:color w:val="000000" w:themeColor="text1"/>
              <w:kern w:val="2"/>
              <w:lang w:val="en-GB" w:eastAsia="en-GB"/>
              <w14:ligatures w14:val="standardContextual"/>
            </w:rPr>
          </w:pPr>
          <w:hyperlink w:anchor="_Toc230336448" w:history="1">
            <w:r w:rsidRPr="00DD305D">
              <w:rPr>
                <w:rStyle w:val="Hyperlink"/>
                <w:rFonts w:ascii="Times New Roman" w:hAnsi="Times New Roman"/>
                <w:noProof/>
                <w:color w:val="000000" w:themeColor="text1"/>
              </w:rPr>
              <w:t>7.7.3</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Smoking and Vaping Policy</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_Toc230336448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18</w:t>
            </w:r>
            <w:r w:rsidRPr="00DD305D">
              <w:rPr>
                <w:rFonts w:ascii="Times New Roman" w:hAnsi="Times New Roman"/>
                <w:noProof/>
                <w:webHidden/>
                <w:color w:val="000000" w:themeColor="text1"/>
              </w:rPr>
              <w:fldChar w:fldCharType="end"/>
            </w:r>
          </w:hyperlink>
        </w:p>
        <w:p w14:paraId="3C7A17DB" w14:textId="7C4FAC18" w:rsidR="00020D93" w:rsidRPr="00DD305D" w:rsidRDefault="00020D93">
          <w:pPr>
            <w:pStyle w:val="TOC3"/>
            <w:tabs>
              <w:tab w:val="left" w:pos="1200"/>
              <w:tab w:val="right" w:leader="dot" w:pos="10019"/>
            </w:tabs>
            <w:rPr>
              <w:rFonts w:ascii="Times New Roman" w:hAnsi="Times New Roman"/>
              <w:noProof/>
              <w:color w:val="000000" w:themeColor="text1"/>
              <w:kern w:val="2"/>
              <w:lang w:val="en-GB" w:eastAsia="en-GB"/>
              <w14:ligatures w14:val="standardContextual"/>
            </w:rPr>
          </w:pPr>
          <w:hyperlink w:anchor="_Toc230336449" w:history="1">
            <w:r w:rsidRPr="00DD305D">
              <w:rPr>
                <w:rStyle w:val="Hyperlink"/>
                <w:rFonts w:ascii="Times New Roman" w:hAnsi="Times New Roman"/>
                <w:noProof/>
                <w:color w:val="000000" w:themeColor="text1"/>
              </w:rPr>
              <w:t>7.7.4</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Smoking and Vaping Restrictions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_Toc230336449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18</w:t>
            </w:r>
            <w:r w:rsidRPr="00DD305D">
              <w:rPr>
                <w:rFonts w:ascii="Times New Roman" w:hAnsi="Times New Roman"/>
                <w:noProof/>
                <w:webHidden/>
                <w:color w:val="000000" w:themeColor="text1"/>
              </w:rPr>
              <w:fldChar w:fldCharType="end"/>
            </w:r>
          </w:hyperlink>
        </w:p>
        <w:p w14:paraId="32F1FD08" w14:textId="2520ECA0" w:rsidR="00020D93" w:rsidRPr="00DD305D" w:rsidRDefault="00020D93">
          <w:pPr>
            <w:pStyle w:val="TOC3"/>
            <w:tabs>
              <w:tab w:val="left" w:pos="1200"/>
              <w:tab w:val="right" w:leader="dot" w:pos="10019"/>
            </w:tabs>
            <w:rPr>
              <w:rFonts w:ascii="Times New Roman" w:hAnsi="Times New Roman"/>
              <w:noProof/>
              <w:color w:val="000000" w:themeColor="text1"/>
              <w:kern w:val="2"/>
              <w:lang w:val="en-GB" w:eastAsia="en-GB"/>
              <w14:ligatures w14:val="standardContextual"/>
            </w:rPr>
          </w:pPr>
          <w:hyperlink w:anchor="_Toc230336450" w:history="1">
            <w:r w:rsidRPr="00DD305D">
              <w:rPr>
                <w:rStyle w:val="Hyperlink"/>
                <w:rFonts w:ascii="Times New Roman" w:hAnsi="Times New Roman"/>
                <w:noProof/>
                <w:color w:val="000000" w:themeColor="text1"/>
              </w:rPr>
              <w:t>7.7.5</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Compliance and Enforcement</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_Toc230336450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18</w:t>
            </w:r>
            <w:r w:rsidRPr="00DD305D">
              <w:rPr>
                <w:rFonts w:ascii="Times New Roman" w:hAnsi="Times New Roman"/>
                <w:noProof/>
                <w:webHidden/>
                <w:color w:val="000000" w:themeColor="text1"/>
              </w:rPr>
              <w:fldChar w:fldCharType="end"/>
            </w:r>
          </w:hyperlink>
        </w:p>
        <w:p w14:paraId="0884F8E5" w14:textId="779AECAB"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51" w:history="1">
            <w:r w:rsidRPr="00DD305D">
              <w:rPr>
                <w:rStyle w:val="Hyperlink"/>
                <w:rFonts w:ascii="Times New Roman" w:hAnsi="Times New Roman"/>
                <w:noProof/>
                <w:color w:val="000000" w:themeColor="text1"/>
              </w:rPr>
              <w:t>7.8</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General Housekeeping</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_Toc230336451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19</w:t>
            </w:r>
            <w:r w:rsidRPr="00DD305D">
              <w:rPr>
                <w:rFonts w:ascii="Times New Roman" w:hAnsi="Times New Roman"/>
                <w:noProof/>
                <w:webHidden/>
                <w:color w:val="000000" w:themeColor="text1"/>
              </w:rPr>
              <w:fldChar w:fldCharType="end"/>
            </w:r>
          </w:hyperlink>
        </w:p>
        <w:p w14:paraId="704D2CA0" w14:textId="0E148CAF"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52" w:history="1">
            <w:r w:rsidRPr="00DD305D">
              <w:rPr>
                <w:rStyle w:val="Hyperlink"/>
                <w:rFonts w:ascii="Times New Roman" w:hAnsi="Times New Roman"/>
                <w:noProof/>
                <w:color w:val="000000" w:themeColor="text1"/>
              </w:rPr>
              <w:t>7.9</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Control of Contractors Attending the Premises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_Toc230336452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19</w:t>
            </w:r>
            <w:r w:rsidRPr="00DD305D">
              <w:rPr>
                <w:rFonts w:ascii="Times New Roman" w:hAnsi="Times New Roman"/>
                <w:noProof/>
                <w:webHidden/>
                <w:color w:val="000000" w:themeColor="text1"/>
              </w:rPr>
              <w:fldChar w:fldCharType="end"/>
            </w:r>
          </w:hyperlink>
        </w:p>
        <w:p w14:paraId="5BB5E23F" w14:textId="6B5ABADA" w:rsidR="00020D93" w:rsidRPr="00DD305D" w:rsidRDefault="00020D93">
          <w:pPr>
            <w:pStyle w:val="TOC3"/>
            <w:tabs>
              <w:tab w:val="left" w:pos="1200"/>
              <w:tab w:val="right" w:leader="dot" w:pos="10019"/>
            </w:tabs>
            <w:rPr>
              <w:rFonts w:ascii="Times New Roman" w:hAnsi="Times New Roman"/>
              <w:noProof/>
              <w:color w:val="000000" w:themeColor="text1"/>
              <w:kern w:val="2"/>
              <w:lang w:val="en-GB" w:eastAsia="en-GB"/>
              <w14:ligatures w14:val="standardContextual"/>
            </w:rPr>
          </w:pPr>
          <w:hyperlink w:anchor="_Toc230336453" w:history="1">
            <w:r w:rsidRPr="00DD305D">
              <w:rPr>
                <w:rStyle w:val="Hyperlink"/>
                <w:rFonts w:ascii="Times New Roman" w:hAnsi="Times New Roman"/>
                <w:noProof/>
                <w:color w:val="000000" w:themeColor="text1"/>
              </w:rPr>
              <w:t>7.9.1</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General Contractor Control Requirements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_Toc230336453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19</w:t>
            </w:r>
            <w:r w:rsidRPr="00DD305D">
              <w:rPr>
                <w:rFonts w:ascii="Times New Roman" w:hAnsi="Times New Roman"/>
                <w:noProof/>
                <w:webHidden/>
                <w:color w:val="000000" w:themeColor="text1"/>
              </w:rPr>
              <w:fldChar w:fldCharType="end"/>
            </w:r>
          </w:hyperlink>
        </w:p>
        <w:p w14:paraId="6BB568EB" w14:textId="4AB505A1" w:rsidR="00020D93" w:rsidRPr="00DD305D" w:rsidRDefault="00020D93">
          <w:pPr>
            <w:pStyle w:val="TOC3"/>
            <w:tabs>
              <w:tab w:val="left" w:pos="1200"/>
              <w:tab w:val="right" w:leader="dot" w:pos="10019"/>
            </w:tabs>
            <w:rPr>
              <w:rFonts w:ascii="Times New Roman" w:hAnsi="Times New Roman"/>
              <w:noProof/>
              <w:color w:val="000000" w:themeColor="text1"/>
              <w:kern w:val="2"/>
              <w:lang w:val="en-GB" w:eastAsia="en-GB"/>
              <w14:ligatures w14:val="standardContextual"/>
            </w:rPr>
          </w:pPr>
          <w:hyperlink w:anchor="_Toc230336454" w:history="1">
            <w:r w:rsidRPr="00DD305D">
              <w:rPr>
                <w:rStyle w:val="Hyperlink"/>
                <w:rFonts w:ascii="Times New Roman" w:hAnsi="Times New Roman"/>
                <w:noProof/>
                <w:color w:val="000000" w:themeColor="text1"/>
              </w:rPr>
              <w:t>7.9.2</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High-Risk Activities and RAMS Requirements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_Toc230336454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19</w:t>
            </w:r>
            <w:r w:rsidRPr="00DD305D">
              <w:rPr>
                <w:rFonts w:ascii="Times New Roman" w:hAnsi="Times New Roman"/>
                <w:noProof/>
                <w:webHidden/>
                <w:color w:val="000000" w:themeColor="text1"/>
              </w:rPr>
              <w:fldChar w:fldCharType="end"/>
            </w:r>
          </w:hyperlink>
        </w:p>
        <w:p w14:paraId="2986FE00" w14:textId="7EB22D73" w:rsidR="00020D93" w:rsidRPr="00DD305D" w:rsidRDefault="00020D93">
          <w:pPr>
            <w:pStyle w:val="TOC3"/>
            <w:tabs>
              <w:tab w:val="left" w:pos="1200"/>
              <w:tab w:val="right" w:leader="dot" w:pos="10019"/>
            </w:tabs>
            <w:rPr>
              <w:rFonts w:ascii="Times New Roman" w:hAnsi="Times New Roman"/>
              <w:noProof/>
              <w:color w:val="000000" w:themeColor="text1"/>
              <w:kern w:val="2"/>
              <w:lang w:val="en-GB" w:eastAsia="en-GB"/>
              <w14:ligatures w14:val="standardContextual"/>
            </w:rPr>
          </w:pPr>
          <w:hyperlink w:anchor="_Toc230336455" w:history="1">
            <w:r w:rsidRPr="00DD305D">
              <w:rPr>
                <w:rStyle w:val="Hyperlink"/>
                <w:rFonts w:ascii="Times New Roman" w:hAnsi="Times New Roman"/>
                <w:noProof/>
                <w:color w:val="000000" w:themeColor="text1"/>
              </w:rPr>
              <w:t>7.9.3</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Oversight and Monitoring</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_Toc230336455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19</w:t>
            </w:r>
            <w:r w:rsidRPr="00DD305D">
              <w:rPr>
                <w:rFonts w:ascii="Times New Roman" w:hAnsi="Times New Roman"/>
                <w:noProof/>
                <w:webHidden/>
                <w:color w:val="000000" w:themeColor="text1"/>
              </w:rPr>
              <w:fldChar w:fldCharType="end"/>
            </w:r>
          </w:hyperlink>
        </w:p>
        <w:p w14:paraId="3ACB1EF1" w14:textId="07D22C98" w:rsidR="00020D93" w:rsidRPr="00DD305D" w:rsidRDefault="00020D93">
          <w:pPr>
            <w:pStyle w:val="TOC3"/>
            <w:tabs>
              <w:tab w:val="left" w:pos="1200"/>
              <w:tab w:val="right" w:leader="dot" w:pos="10019"/>
            </w:tabs>
            <w:rPr>
              <w:rFonts w:ascii="Times New Roman" w:hAnsi="Times New Roman"/>
              <w:noProof/>
              <w:color w:val="000000" w:themeColor="text1"/>
              <w:kern w:val="2"/>
              <w:lang w:val="en-GB" w:eastAsia="en-GB"/>
              <w14:ligatures w14:val="standardContextual"/>
            </w:rPr>
          </w:pPr>
          <w:hyperlink w:anchor="_Toc230336456" w:history="1">
            <w:r w:rsidRPr="00DD305D">
              <w:rPr>
                <w:rStyle w:val="Hyperlink"/>
                <w:rFonts w:ascii="Times New Roman" w:hAnsi="Times New Roman"/>
                <w:noProof/>
                <w:color w:val="000000" w:themeColor="text1"/>
              </w:rPr>
              <w:t>7.9.4</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Use of Company Equipment</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_Toc230336456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19</w:t>
            </w:r>
            <w:r w:rsidRPr="00DD305D">
              <w:rPr>
                <w:rFonts w:ascii="Times New Roman" w:hAnsi="Times New Roman"/>
                <w:noProof/>
                <w:webHidden/>
                <w:color w:val="000000" w:themeColor="text1"/>
              </w:rPr>
              <w:fldChar w:fldCharType="end"/>
            </w:r>
          </w:hyperlink>
        </w:p>
        <w:p w14:paraId="1D6ECE55" w14:textId="5FC0E426"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57" w:history="1">
            <w:r w:rsidRPr="00DD305D">
              <w:rPr>
                <w:rStyle w:val="Hyperlink"/>
                <w:rFonts w:ascii="Times New Roman" w:hAnsi="Times New Roman"/>
                <w:noProof/>
                <w:color w:val="000000" w:themeColor="text1"/>
              </w:rPr>
              <w:t>7.10</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High Hazard Operations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_Toc230336457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19</w:t>
            </w:r>
            <w:r w:rsidRPr="00DD305D">
              <w:rPr>
                <w:rFonts w:ascii="Times New Roman" w:hAnsi="Times New Roman"/>
                <w:noProof/>
                <w:webHidden/>
                <w:color w:val="000000" w:themeColor="text1"/>
              </w:rPr>
              <w:fldChar w:fldCharType="end"/>
            </w:r>
          </w:hyperlink>
        </w:p>
        <w:p w14:paraId="3EEE50FF" w14:textId="697832FE" w:rsidR="00020D93" w:rsidRPr="00DD305D" w:rsidRDefault="00020D93">
          <w:pPr>
            <w:pStyle w:val="TOC3"/>
            <w:tabs>
              <w:tab w:val="left" w:pos="1440"/>
              <w:tab w:val="right" w:leader="dot" w:pos="10019"/>
            </w:tabs>
            <w:rPr>
              <w:rFonts w:ascii="Times New Roman" w:hAnsi="Times New Roman"/>
              <w:noProof/>
              <w:color w:val="000000" w:themeColor="text1"/>
              <w:kern w:val="2"/>
              <w:lang w:val="en-GB" w:eastAsia="en-GB"/>
              <w14:ligatures w14:val="standardContextual"/>
            </w:rPr>
          </w:pPr>
          <w:hyperlink w:anchor="_Toc230336458" w:history="1">
            <w:r w:rsidRPr="00DD305D">
              <w:rPr>
                <w:rStyle w:val="Hyperlink"/>
                <w:rFonts w:ascii="Times New Roman" w:hAnsi="Times New Roman"/>
                <w:noProof/>
                <w:color w:val="000000" w:themeColor="text1"/>
              </w:rPr>
              <w:t>7.10.1</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General High Hazard Work Controls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_Toc230336458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19</w:t>
            </w:r>
            <w:r w:rsidRPr="00DD305D">
              <w:rPr>
                <w:rFonts w:ascii="Times New Roman" w:hAnsi="Times New Roman"/>
                <w:noProof/>
                <w:webHidden/>
                <w:color w:val="000000" w:themeColor="text1"/>
              </w:rPr>
              <w:fldChar w:fldCharType="end"/>
            </w:r>
          </w:hyperlink>
        </w:p>
        <w:p w14:paraId="57A6105D" w14:textId="68446F4C" w:rsidR="00020D93" w:rsidRPr="00DD305D" w:rsidRDefault="00020D93">
          <w:pPr>
            <w:pStyle w:val="TOC3"/>
            <w:tabs>
              <w:tab w:val="left" w:pos="1440"/>
              <w:tab w:val="right" w:leader="dot" w:pos="10019"/>
            </w:tabs>
            <w:rPr>
              <w:rFonts w:ascii="Times New Roman" w:hAnsi="Times New Roman"/>
              <w:noProof/>
              <w:color w:val="000000" w:themeColor="text1"/>
              <w:kern w:val="2"/>
              <w:lang w:val="en-GB" w:eastAsia="en-GB"/>
              <w14:ligatures w14:val="standardContextual"/>
            </w:rPr>
          </w:pPr>
          <w:hyperlink w:anchor="_Toc230336459" w:history="1">
            <w:r w:rsidRPr="00DD305D">
              <w:rPr>
                <w:rStyle w:val="Hyperlink"/>
                <w:rFonts w:ascii="Times New Roman" w:hAnsi="Times New Roman"/>
                <w:noProof/>
                <w:color w:val="000000" w:themeColor="text1"/>
              </w:rPr>
              <w:t>7.10.2</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Training and Certification Requirements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_Toc230336459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20</w:t>
            </w:r>
            <w:r w:rsidRPr="00DD305D">
              <w:rPr>
                <w:rFonts w:ascii="Times New Roman" w:hAnsi="Times New Roman"/>
                <w:noProof/>
                <w:webHidden/>
                <w:color w:val="000000" w:themeColor="text1"/>
              </w:rPr>
              <w:fldChar w:fldCharType="end"/>
            </w:r>
          </w:hyperlink>
        </w:p>
        <w:p w14:paraId="18CEB5CD" w14:textId="427728A1" w:rsidR="00020D93" w:rsidRPr="00DD305D" w:rsidRDefault="00020D93">
          <w:pPr>
            <w:pStyle w:val="TOC3"/>
            <w:tabs>
              <w:tab w:val="left" w:pos="1440"/>
              <w:tab w:val="right" w:leader="dot" w:pos="10019"/>
            </w:tabs>
            <w:rPr>
              <w:rFonts w:ascii="Times New Roman" w:hAnsi="Times New Roman"/>
              <w:noProof/>
              <w:color w:val="000000" w:themeColor="text1"/>
              <w:kern w:val="2"/>
              <w:lang w:val="en-GB" w:eastAsia="en-GB"/>
              <w14:ligatures w14:val="standardContextual"/>
            </w:rPr>
          </w:pPr>
          <w:hyperlink w:anchor="_Toc230336460" w:history="1">
            <w:r w:rsidRPr="00DD305D">
              <w:rPr>
                <w:rStyle w:val="Hyperlink"/>
                <w:rFonts w:ascii="Times New Roman" w:hAnsi="Times New Roman"/>
                <w:noProof/>
                <w:color w:val="000000" w:themeColor="text1"/>
              </w:rPr>
              <w:t>7.10.3</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RAMS and Planning Requirements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_Toc230336460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20</w:t>
            </w:r>
            <w:r w:rsidRPr="00DD305D">
              <w:rPr>
                <w:rFonts w:ascii="Times New Roman" w:hAnsi="Times New Roman"/>
                <w:noProof/>
                <w:webHidden/>
                <w:color w:val="000000" w:themeColor="text1"/>
              </w:rPr>
              <w:fldChar w:fldCharType="end"/>
            </w:r>
          </w:hyperlink>
        </w:p>
        <w:p w14:paraId="4D21302B" w14:textId="72F7567D" w:rsidR="00020D93" w:rsidRPr="00DD305D" w:rsidRDefault="00020D93">
          <w:pPr>
            <w:pStyle w:val="TOC3"/>
            <w:tabs>
              <w:tab w:val="left" w:pos="1440"/>
              <w:tab w:val="right" w:leader="dot" w:pos="10019"/>
            </w:tabs>
            <w:rPr>
              <w:rFonts w:ascii="Times New Roman" w:hAnsi="Times New Roman"/>
              <w:noProof/>
              <w:color w:val="000000" w:themeColor="text1"/>
              <w:kern w:val="2"/>
              <w:lang w:val="en-GB" w:eastAsia="en-GB"/>
              <w14:ligatures w14:val="standardContextual"/>
            </w:rPr>
          </w:pPr>
          <w:hyperlink w:anchor="_Toc230336461" w:history="1">
            <w:r w:rsidRPr="00DD305D">
              <w:rPr>
                <w:rStyle w:val="Hyperlink"/>
                <w:rFonts w:ascii="Times New Roman" w:hAnsi="Times New Roman"/>
                <w:noProof/>
                <w:color w:val="000000" w:themeColor="text1"/>
              </w:rPr>
              <w:t>7.10.4</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Authorisation and Control</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_Toc230336461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20</w:t>
            </w:r>
            <w:r w:rsidRPr="00DD305D">
              <w:rPr>
                <w:rFonts w:ascii="Times New Roman" w:hAnsi="Times New Roman"/>
                <w:noProof/>
                <w:webHidden/>
                <w:color w:val="000000" w:themeColor="text1"/>
              </w:rPr>
              <w:fldChar w:fldCharType="end"/>
            </w:r>
          </w:hyperlink>
        </w:p>
        <w:p w14:paraId="0D41D264" w14:textId="3349175A"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62" w:history="1">
            <w:r w:rsidRPr="00DD305D">
              <w:rPr>
                <w:rStyle w:val="Hyperlink"/>
                <w:rFonts w:ascii="Times New Roman" w:hAnsi="Times New Roman"/>
                <w:noProof/>
                <w:color w:val="000000" w:themeColor="text1"/>
              </w:rPr>
              <w:t>7.11</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General Company Rules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_Toc230336462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20</w:t>
            </w:r>
            <w:r w:rsidRPr="00DD305D">
              <w:rPr>
                <w:rFonts w:ascii="Times New Roman" w:hAnsi="Times New Roman"/>
                <w:noProof/>
                <w:webHidden/>
                <w:color w:val="000000" w:themeColor="text1"/>
              </w:rPr>
              <w:fldChar w:fldCharType="end"/>
            </w:r>
          </w:hyperlink>
        </w:p>
        <w:p w14:paraId="313107F7" w14:textId="4083FE8E" w:rsidR="00020D93" w:rsidRPr="00DD305D" w:rsidRDefault="00020D93">
          <w:pPr>
            <w:pStyle w:val="TOC3"/>
            <w:tabs>
              <w:tab w:val="left" w:pos="1440"/>
              <w:tab w:val="right" w:leader="dot" w:pos="10019"/>
            </w:tabs>
            <w:rPr>
              <w:rFonts w:ascii="Times New Roman" w:hAnsi="Times New Roman"/>
              <w:noProof/>
              <w:color w:val="000000" w:themeColor="text1"/>
              <w:kern w:val="2"/>
              <w:lang w:val="en-GB" w:eastAsia="en-GB"/>
              <w14:ligatures w14:val="standardContextual"/>
            </w:rPr>
          </w:pPr>
          <w:hyperlink w:anchor="_Toc230336463" w:history="1">
            <w:r w:rsidRPr="00DD305D">
              <w:rPr>
                <w:rStyle w:val="Hyperlink"/>
                <w:rFonts w:ascii="Times New Roman" w:hAnsi="Times New Roman"/>
                <w:noProof/>
                <w:color w:val="000000" w:themeColor="text1"/>
              </w:rPr>
              <w:t>7.11.1</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General Expectations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_Toc230336463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20</w:t>
            </w:r>
            <w:r w:rsidRPr="00DD305D">
              <w:rPr>
                <w:rFonts w:ascii="Times New Roman" w:hAnsi="Times New Roman"/>
                <w:noProof/>
                <w:webHidden/>
                <w:color w:val="000000" w:themeColor="text1"/>
              </w:rPr>
              <w:fldChar w:fldCharType="end"/>
            </w:r>
          </w:hyperlink>
        </w:p>
        <w:p w14:paraId="410B6D11" w14:textId="2052D7A6" w:rsidR="00020D93" w:rsidRPr="00DD305D" w:rsidRDefault="00020D93">
          <w:pPr>
            <w:pStyle w:val="TOC3"/>
            <w:tabs>
              <w:tab w:val="left" w:pos="1440"/>
              <w:tab w:val="right" w:leader="dot" w:pos="10019"/>
            </w:tabs>
            <w:rPr>
              <w:rFonts w:ascii="Times New Roman" w:hAnsi="Times New Roman"/>
              <w:noProof/>
              <w:color w:val="000000" w:themeColor="text1"/>
              <w:kern w:val="2"/>
              <w:lang w:val="en-GB" w:eastAsia="en-GB"/>
              <w14:ligatures w14:val="standardContextual"/>
            </w:rPr>
          </w:pPr>
          <w:hyperlink w:anchor="_Toc230336464" w:history="1">
            <w:r w:rsidRPr="00DD305D">
              <w:rPr>
                <w:rStyle w:val="Hyperlink"/>
                <w:rFonts w:ascii="Times New Roman" w:hAnsi="Times New Roman"/>
                <w:noProof/>
                <w:color w:val="000000" w:themeColor="text1"/>
              </w:rPr>
              <w:t>7.11.2</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Compliance with Company Rules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_Toc230336464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20</w:t>
            </w:r>
            <w:r w:rsidRPr="00DD305D">
              <w:rPr>
                <w:rFonts w:ascii="Times New Roman" w:hAnsi="Times New Roman"/>
                <w:noProof/>
                <w:webHidden/>
                <w:color w:val="000000" w:themeColor="text1"/>
              </w:rPr>
              <w:fldChar w:fldCharType="end"/>
            </w:r>
          </w:hyperlink>
        </w:p>
        <w:p w14:paraId="6E63F2F3" w14:textId="7E99DE20"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65" w:history="1">
            <w:r w:rsidRPr="00DD305D">
              <w:rPr>
                <w:rStyle w:val="Hyperlink"/>
                <w:rFonts w:ascii="Times New Roman" w:hAnsi="Times New Roman"/>
                <w:noProof/>
                <w:color w:val="000000" w:themeColor="text1"/>
              </w:rPr>
              <w:t>7.12</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Company Discipline</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_Toc230336465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20</w:t>
            </w:r>
            <w:r w:rsidRPr="00DD305D">
              <w:rPr>
                <w:rFonts w:ascii="Times New Roman" w:hAnsi="Times New Roman"/>
                <w:noProof/>
                <w:webHidden/>
                <w:color w:val="000000" w:themeColor="text1"/>
              </w:rPr>
              <w:fldChar w:fldCharType="end"/>
            </w:r>
          </w:hyperlink>
        </w:p>
        <w:p w14:paraId="0B6C42F3" w14:textId="3769391B" w:rsidR="00020D93" w:rsidRPr="00DD305D" w:rsidRDefault="00020D93">
          <w:pPr>
            <w:pStyle w:val="TOC3"/>
            <w:tabs>
              <w:tab w:val="left" w:pos="1440"/>
              <w:tab w:val="right" w:leader="dot" w:pos="10019"/>
            </w:tabs>
            <w:rPr>
              <w:rFonts w:ascii="Times New Roman" w:hAnsi="Times New Roman"/>
              <w:noProof/>
              <w:color w:val="000000" w:themeColor="text1"/>
              <w:kern w:val="2"/>
              <w:lang w:val="en-GB" w:eastAsia="en-GB"/>
              <w14:ligatures w14:val="standardContextual"/>
            </w:rPr>
          </w:pPr>
          <w:hyperlink w:anchor="_Toc230336466" w:history="1">
            <w:r w:rsidRPr="00DD305D">
              <w:rPr>
                <w:rStyle w:val="Hyperlink"/>
                <w:rFonts w:ascii="Times New Roman" w:hAnsi="Times New Roman"/>
                <w:noProof/>
                <w:color w:val="000000" w:themeColor="text1"/>
              </w:rPr>
              <w:t>7.12.1</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General Discipline Requirements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_Toc230336466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20</w:t>
            </w:r>
            <w:r w:rsidRPr="00DD305D">
              <w:rPr>
                <w:rFonts w:ascii="Times New Roman" w:hAnsi="Times New Roman"/>
                <w:noProof/>
                <w:webHidden/>
                <w:color w:val="000000" w:themeColor="text1"/>
              </w:rPr>
              <w:fldChar w:fldCharType="end"/>
            </w:r>
          </w:hyperlink>
        </w:p>
        <w:p w14:paraId="535122B1" w14:textId="26BDC939" w:rsidR="00020D93" w:rsidRPr="00DD305D" w:rsidRDefault="00020D93">
          <w:pPr>
            <w:pStyle w:val="TOC3"/>
            <w:tabs>
              <w:tab w:val="left" w:pos="1440"/>
              <w:tab w:val="right" w:leader="dot" w:pos="10019"/>
            </w:tabs>
            <w:rPr>
              <w:rFonts w:ascii="Times New Roman" w:hAnsi="Times New Roman"/>
              <w:noProof/>
              <w:color w:val="000000" w:themeColor="text1"/>
              <w:kern w:val="2"/>
              <w:lang w:val="en-GB" w:eastAsia="en-GB"/>
              <w14:ligatures w14:val="standardContextual"/>
            </w:rPr>
          </w:pPr>
          <w:hyperlink w:anchor="_Toc230336467" w:history="1">
            <w:r w:rsidRPr="00DD305D">
              <w:rPr>
                <w:rStyle w:val="Hyperlink"/>
                <w:rFonts w:ascii="Times New Roman" w:hAnsi="Times New Roman"/>
                <w:noProof/>
                <w:color w:val="000000" w:themeColor="text1"/>
              </w:rPr>
              <w:t>7.12.2</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Disciplinary Procedure</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_Toc230336467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21</w:t>
            </w:r>
            <w:r w:rsidRPr="00DD305D">
              <w:rPr>
                <w:rFonts w:ascii="Times New Roman" w:hAnsi="Times New Roman"/>
                <w:noProof/>
                <w:webHidden/>
                <w:color w:val="000000" w:themeColor="text1"/>
              </w:rPr>
              <w:fldChar w:fldCharType="end"/>
            </w:r>
          </w:hyperlink>
        </w:p>
        <w:p w14:paraId="6AACC5E7" w14:textId="1DB9B673" w:rsidR="00020D93" w:rsidRPr="00DD305D" w:rsidRDefault="00020D93">
          <w:pPr>
            <w:pStyle w:val="TOC3"/>
            <w:tabs>
              <w:tab w:val="left" w:pos="1440"/>
              <w:tab w:val="right" w:leader="dot" w:pos="10019"/>
            </w:tabs>
            <w:rPr>
              <w:rFonts w:ascii="Times New Roman" w:hAnsi="Times New Roman"/>
              <w:noProof/>
              <w:color w:val="000000" w:themeColor="text1"/>
              <w:kern w:val="2"/>
              <w:lang w:val="en-GB" w:eastAsia="en-GB"/>
              <w14:ligatures w14:val="standardContextual"/>
            </w:rPr>
          </w:pPr>
          <w:hyperlink w:anchor="_Toc230336468" w:history="1">
            <w:r w:rsidRPr="00DD305D">
              <w:rPr>
                <w:rStyle w:val="Hyperlink"/>
                <w:rFonts w:ascii="Times New Roman" w:hAnsi="Times New Roman"/>
                <w:noProof/>
                <w:color w:val="000000" w:themeColor="text1"/>
              </w:rPr>
              <w:t>7.12.3</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Employee Rights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_Toc230336468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21</w:t>
            </w:r>
            <w:r w:rsidRPr="00DD305D">
              <w:rPr>
                <w:rFonts w:ascii="Times New Roman" w:hAnsi="Times New Roman"/>
                <w:noProof/>
                <w:webHidden/>
                <w:color w:val="000000" w:themeColor="text1"/>
              </w:rPr>
              <w:fldChar w:fldCharType="end"/>
            </w:r>
          </w:hyperlink>
        </w:p>
        <w:p w14:paraId="01311473" w14:textId="2305C3A2"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69" w:history="1">
            <w:r w:rsidRPr="00DD305D">
              <w:rPr>
                <w:rStyle w:val="Hyperlink"/>
                <w:rFonts w:ascii="Times New Roman" w:hAnsi="Times New Roman"/>
                <w:noProof/>
                <w:color w:val="000000" w:themeColor="text1"/>
              </w:rPr>
              <w:t>7.13</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Company Emergency Procedures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_Toc230336469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21</w:t>
            </w:r>
            <w:r w:rsidRPr="00DD305D">
              <w:rPr>
                <w:rFonts w:ascii="Times New Roman" w:hAnsi="Times New Roman"/>
                <w:noProof/>
                <w:webHidden/>
                <w:color w:val="000000" w:themeColor="text1"/>
              </w:rPr>
              <w:fldChar w:fldCharType="end"/>
            </w:r>
          </w:hyperlink>
        </w:p>
        <w:p w14:paraId="52EA37F9" w14:textId="32D94CE9" w:rsidR="00020D93" w:rsidRPr="00DD305D" w:rsidRDefault="00020D93">
          <w:pPr>
            <w:pStyle w:val="TOC3"/>
            <w:tabs>
              <w:tab w:val="left" w:pos="1440"/>
              <w:tab w:val="right" w:leader="dot" w:pos="10019"/>
            </w:tabs>
            <w:rPr>
              <w:rFonts w:ascii="Times New Roman" w:hAnsi="Times New Roman"/>
              <w:noProof/>
              <w:color w:val="000000" w:themeColor="text1"/>
              <w:kern w:val="2"/>
              <w:lang w:val="en-GB" w:eastAsia="en-GB"/>
              <w14:ligatures w14:val="standardContextual"/>
            </w:rPr>
          </w:pPr>
          <w:hyperlink w:anchor="_Toc230336470" w:history="1">
            <w:r w:rsidRPr="00DD305D">
              <w:rPr>
                <w:rStyle w:val="Hyperlink"/>
                <w:rFonts w:ascii="Times New Roman" w:hAnsi="Times New Roman"/>
                <w:noProof/>
                <w:color w:val="000000" w:themeColor="text1"/>
              </w:rPr>
              <w:t>7.13.1</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Fire Procedures and Evacuation Principles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_Toc230336470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21</w:t>
            </w:r>
            <w:r w:rsidRPr="00DD305D">
              <w:rPr>
                <w:rFonts w:ascii="Times New Roman" w:hAnsi="Times New Roman"/>
                <w:noProof/>
                <w:webHidden/>
                <w:color w:val="000000" w:themeColor="text1"/>
              </w:rPr>
              <w:fldChar w:fldCharType="end"/>
            </w:r>
          </w:hyperlink>
        </w:p>
        <w:p w14:paraId="7E722E23" w14:textId="20F0FF38" w:rsidR="00020D93" w:rsidRPr="00DD305D" w:rsidRDefault="00020D93">
          <w:pPr>
            <w:pStyle w:val="TOC3"/>
            <w:tabs>
              <w:tab w:val="left" w:pos="1440"/>
              <w:tab w:val="right" w:leader="dot" w:pos="10019"/>
            </w:tabs>
            <w:rPr>
              <w:rFonts w:ascii="Times New Roman" w:hAnsi="Times New Roman"/>
              <w:noProof/>
              <w:color w:val="000000" w:themeColor="text1"/>
              <w:kern w:val="2"/>
              <w:lang w:val="en-GB" w:eastAsia="en-GB"/>
              <w14:ligatures w14:val="standardContextual"/>
            </w:rPr>
          </w:pPr>
          <w:hyperlink w:anchor="_Toc230336471" w:history="1">
            <w:r w:rsidRPr="00DD305D">
              <w:rPr>
                <w:rStyle w:val="Hyperlink"/>
                <w:rFonts w:ascii="Times New Roman" w:hAnsi="Times New Roman"/>
                <w:noProof/>
                <w:color w:val="000000" w:themeColor="text1"/>
              </w:rPr>
              <w:t>7.13.2</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Environmental Emergency Procedures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_Toc230336471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21</w:t>
            </w:r>
            <w:r w:rsidRPr="00DD305D">
              <w:rPr>
                <w:rFonts w:ascii="Times New Roman" w:hAnsi="Times New Roman"/>
                <w:noProof/>
                <w:webHidden/>
                <w:color w:val="000000" w:themeColor="text1"/>
              </w:rPr>
              <w:fldChar w:fldCharType="end"/>
            </w:r>
          </w:hyperlink>
        </w:p>
        <w:p w14:paraId="7D60E27B" w14:textId="221629C9" w:rsidR="00020D93" w:rsidRPr="00DD305D" w:rsidRDefault="00020D93">
          <w:pPr>
            <w:pStyle w:val="TOC3"/>
            <w:tabs>
              <w:tab w:val="left" w:pos="1440"/>
              <w:tab w:val="right" w:leader="dot" w:pos="10019"/>
            </w:tabs>
            <w:rPr>
              <w:rFonts w:ascii="Times New Roman" w:hAnsi="Times New Roman"/>
              <w:noProof/>
              <w:color w:val="000000" w:themeColor="text1"/>
              <w:kern w:val="2"/>
              <w:lang w:val="en-GB" w:eastAsia="en-GB"/>
              <w14:ligatures w14:val="standardContextual"/>
            </w:rPr>
          </w:pPr>
          <w:hyperlink w:anchor="_Toc230336472" w:history="1">
            <w:r w:rsidRPr="00DD305D">
              <w:rPr>
                <w:rStyle w:val="Hyperlink"/>
                <w:rFonts w:ascii="Times New Roman" w:hAnsi="Times New Roman"/>
                <w:noProof/>
                <w:color w:val="000000" w:themeColor="text1"/>
              </w:rPr>
              <w:t>7.13.3</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Evacuation Signal</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_Toc230336472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21</w:t>
            </w:r>
            <w:r w:rsidRPr="00DD305D">
              <w:rPr>
                <w:rFonts w:ascii="Times New Roman" w:hAnsi="Times New Roman"/>
                <w:noProof/>
                <w:webHidden/>
                <w:color w:val="000000" w:themeColor="text1"/>
              </w:rPr>
              <w:fldChar w:fldCharType="end"/>
            </w:r>
          </w:hyperlink>
        </w:p>
        <w:p w14:paraId="08DD8CF0" w14:textId="0D4B8061" w:rsidR="00020D93" w:rsidRPr="00DD305D" w:rsidRDefault="00020D93">
          <w:pPr>
            <w:pStyle w:val="TOC3"/>
            <w:tabs>
              <w:tab w:val="left" w:pos="1440"/>
              <w:tab w:val="right" w:leader="dot" w:pos="10019"/>
            </w:tabs>
            <w:rPr>
              <w:rFonts w:ascii="Times New Roman" w:hAnsi="Times New Roman"/>
              <w:noProof/>
              <w:color w:val="000000" w:themeColor="text1"/>
              <w:kern w:val="2"/>
              <w:lang w:val="en-GB" w:eastAsia="en-GB"/>
              <w14:ligatures w14:val="standardContextual"/>
            </w:rPr>
          </w:pPr>
          <w:hyperlink w:anchor="_Toc230336473" w:history="1">
            <w:r w:rsidRPr="00DD305D">
              <w:rPr>
                <w:rStyle w:val="Hyperlink"/>
                <w:rFonts w:ascii="Times New Roman" w:hAnsi="Times New Roman"/>
                <w:noProof/>
                <w:color w:val="000000" w:themeColor="text1"/>
              </w:rPr>
              <w:t>7.13.4</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Evacuation Procedure</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_Toc230336473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22</w:t>
            </w:r>
            <w:r w:rsidRPr="00DD305D">
              <w:rPr>
                <w:rFonts w:ascii="Times New Roman" w:hAnsi="Times New Roman"/>
                <w:noProof/>
                <w:webHidden/>
                <w:color w:val="000000" w:themeColor="text1"/>
              </w:rPr>
              <w:fldChar w:fldCharType="end"/>
            </w:r>
          </w:hyperlink>
        </w:p>
        <w:p w14:paraId="3674773B" w14:textId="2CD3891F" w:rsidR="00020D93" w:rsidRPr="00DD305D" w:rsidRDefault="00020D93">
          <w:pPr>
            <w:pStyle w:val="TOC3"/>
            <w:tabs>
              <w:tab w:val="left" w:pos="1440"/>
              <w:tab w:val="right" w:leader="dot" w:pos="10019"/>
            </w:tabs>
            <w:rPr>
              <w:rFonts w:ascii="Times New Roman" w:hAnsi="Times New Roman"/>
              <w:noProof/>
              <w:color w:val="000000" w:themeColor="text1"/>
              <w:kern w:val="2"/>
              <w:lang w:val="en-GB" w:eastAsia="en-GB"/>
              <w14:ligatures w14:val="standardContextual"/>
            </w:rPr>
          </w:pPr>
          <w:hyperlink w:anchor="_Toc230336474" w:history="1">
            <w:r w:rsidRPr="00DD305D">
              <w:rPr>
                <w:rStyle w:val="Hyperlink"/>
                <w:rFonts w:ascii="Times New Roman" w:hAnsi="Times New Roman"/>
                <w:noProof/>
                <w:color w:val="000000" w:themeColor="text1"/>
              </w:rPr>
              <w:t>7.13.5</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Assembly and Re-Entry Control</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_Toc230336474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22</w:t>
            </w:r>
            <w:r w:rsidRPr="00DD305D">
              <w:rPr>
                <w:rFonts w:ascii="Times New Roman" w:hAnsi="Times New Roman"/>
                <w:noProof/>
                <w:webHidden/>
                <w:color w:val="000000" w:themeColor="text1"/>
              </w:rPr>
              <w:fldChar w:fldCharType="end"/>
            </w:r>
          </w:hyperlink>
        </w:p>
        <w:p w14:paraId="2D0ED412" w14:textId="197F64CD"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75" w:history="1">
            <w:r w:rsidRPr="00DD305D">
              <w:rPr>
                <w:rStyle w:val="Hyperlink"/>
                <w:rFonts w:ascii="Times New Roman" w:hAnsi="Times New Roman"/>
                <w:noProof/>
                <w:color w:val="000000" w:themeColor="text1"/>
              </w:rPr>
              <w:t>7.14</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Company First Aid Facilities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_Toc230336475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22</w:t>
            </w:r>
            <w:r w:rsidRPr="00DD305D">
              <w:rPr>
                <w:rFonts w:ascii="Times New Roman" w:hAnsi="Times New Roman"/>
                <w:noProof/>
                <w:webHidden/>
                <w:color w:val="000000" w:themeColor="text1"/>
              </w:rPr>
              <w:fldChar w:fldCharType="end"/>
            </w:r>
          </w:hyperlink>
        </w:p>
        <w:p w14:paraId="2CEA94E0" w14:textId="191D25AD" w:rsidR="00020D93" w:rsidRPr="00DD305D" w:rsidRDefault="00020D93">
          <w:pPr>
            <w:pStyle w:val="TOC3"/>
            <w:tabs>
              <w:tab w:val="left" w:pos="1440"/>
              <w:tab w:val="right" w:leader="dot" w:pos="10019"/>
            </w:tabs>
            <w:rPr>
              <w:rFonts w:ascii="Times New Roman" w:hAnsi="Times New Roman"/>
              <w:noProof/>
              <w:color w:val="000000" w:themeColor="text1"/>
              <w:kern w:val="2"/>
              <w:lang w:val="en-GB" w:eastAsia="en-GB"/>
              <w14:ligatures w14:val="standardContextual"/>
            </w:rPr>
          </w:pPr>
          <w:hyperlink w:anchor="_Toc230336476" w:history="1">
            <w:r w:rsidRPr="00DD305D">
              <w:rPr>
                <w:rStyle w:val="Hyperlink"/>
                <w:rFonts w:ascii="Times New Roman" w:hAnsi="Times New Roman"/>
                <w:noProof/>
                <w:color w:val="000000" w:themeColor="text1"/>
              </w:rPr>
              <w:t>7.14.1</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General First Aid Provision</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_Toc230336476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22</w:t>
            </w:r>
            <w:r w:rsidRPr="00DD305D">
              <w:rPr>
                <w:rFonts w:ascii="Times New Roman" w:hAnsi="Times New Roman"/>
                <w:noProof/>
                <w:webHidden/>
                <w:color w:val="000000" w:themeColor="text1"/>
              </w:rPr>
              <w:fldChar w:fldCharType="end"/>
            </w:r>
          </w:hyperlink>
        </w:p>
        <w:p w14:paraId="3E5E2327" w14:textId="0E6188CE" w:rsidR="00020D93" w:rsidRPr="00DD305D" w:rsidRDefault="00020D93">
          <w:pPr>
            <w:pStyle w:val="TOC3"/>
            <w:tabs>
              <w:tab w:val="left" w:pos="1440"/>
              <w:tab w:val="right" w:leader="dot" w:pos="10019"/>
            </w:tabs>
            <w:rPr>
              <w:rFonts w:ascii="Times New Roman" w:hAnsi="Times New Roman"/>
              <w:noProof/>
              <w:color w:val="000000" w:themeColor="text1"/>
              <w:kern w:val="2"/>
              <w:lang w:val="en-GB" w:eastAsia="en-GB"/>
              <w14:ligatures w14:val="standardContextual"/>
            </w:rPr>
          </w:pPr>
          <w:hyperlink w:anchor="_Toc230336477" w:history="1">
            <w:r w:rsidRPr="00DD305D">
              <w:rPr>
                <w:rStyle w:val="Hyperlink"/>
                <w:rFonts w:ascii="Times New Roman" w:hAnsi="Times New Roman"/>
                <w:noProof/>
                <w:color w:val="000000" w:themeColor="text1"/>
              </w:rPr>
              <w:t>7.14.2</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First Aid Treatment Requirements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_Toc230336477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22</w:t>
            </w:r>
            <w:r w:rsidRPr="00DD305D">
              <w:rPr>
                <w:rFonts w:ascii="Times New Roman" w:hAnsi="Times New Roman"/>
                <w:noProof/>
                <w:webHidden/>
                <w:color w:val="000000" w:themeColor="text1"/>
              </w:rPr>
              <w:fldChar w:fldCharType="end"/>
            </w:r>
          </w:hyperlink>
        </w:p>
        <w:p w14:paraId="3C775779" w14:textId="37EA85D6" w:rsidR="00020D93" w:rsidRPr="00DD305D" w:rsidRDefault="00020D93">
          <w:pPr>
            <w:pStyle w:val="TOC3"/>
            <w:tabs>
              <w:tab w:val="left" w:pos="1440"/>
              <w:tab w:val="right" w:leader="dot" w:pos="10019"/>
            </w:tabs>
            <w:rPr>
              <w:rFonts w:ascii="Times New Roman" w:hAnsi="Times New Roman"/>
              <w:noProof/>
              <w:color w:val="000000" w:themeColor="text1"/>
              <w:kern w:val="2"/>
              <w:lang w:val="en-GB" w:eastAsia="en-GB"/>
              <w14:ligatures w14:val="standardContextual"/>
            </w:rPr>
          </w:pPr>
          <w:hyperlink w:anchor="_Toc230336478" w:history="1">
            <w:r w:rsidRPr="00DD305D">
              <w:rPr>
                <w:rStyle w:val="Hyperlink"/>
                <w:rFonts w:ascii="Times New Roman" w:hAnsi="Times New Roman"/>
                <w:noProof/>
                <w:color w:val="000000" w:themeColor="text1"/>
              </w:rPr>
              <w:t>7.14.3</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Off-Site Medical Treatment</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_Toc230336478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22</w:t>
            </w:r>
            <w:r w:rsidRPr="00DD305D">
              <w:rPr>
                <w:rFonts w:ascii="Times New Roman" w:hAnsi="Times New Roman"/>
                <w:noProof/>
                <w:webHidden/>
                <w:color w:val="000000" w:themeColor="text1"/>
              </w:rPr>
              <w:fldChar w:fldCharType="end"/>
            </w:r>
          </w:hyperlink>
        </w:p>
        <w:p w14:paraId="4963A1A9" w14:textId="699EC956" w:rsidR="00020D93" w:rsidRPr="00DD305D" w:rsidRDefault="00020D93">
          <w:pPr>
            <w:pStyle w:val="TOC3"/>
            <w:tabs>
              <w:tab w:val="left" w:pos="1440"/>
              <w:tab w:val="right" w:leader="dot" w:pos="10019"/>
            </w:tabs>
            <w:rPr>
              <w:rFonts w:ascii="Times New Roman" w:hAnsi="Times New Roman"/>
              <w:noProof/>
              <w:color w:val="000000" w:themeColor="text1"/>
              <w:kern w:val="2"/>
              <w:lang w:val="en-GB" w:eastAsia="en-GB"/>
              <w14:ligatures w14:val="standardContextual"/>
            </w:rPr>
          </w:pPr>
          <w:hyperlink w:anchor="_Toc230336479" w:history="1">
            <w:r w:rsidRPr="00DD305D">
              <w:rPr>
                <w:rStyle w:val="Hyperlink"/>
                <w:rFonts w:ascii="Times New Roman" w:hAnsi="Times New Roman"/>
                <w:noProof/>
                <w:color w:val="000000" w:themeColor="text1"/>
              </w:rPr>
              <w:t>7.14.4</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Major Injury Response</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_Toc230336479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22</w:t>
            </w:r>
            <w:r w:rsidRPr="00DD305D">
              <w:rPr>
                <w:rFonts w:ascii="Times New Roman" w:hAnsi="Times New Roman"/>
                <w:noProof/>
                <w:webHidden/>
                <w:color w:val="000000" w:themeColor="text1"/>
              </w:rPr>
              <w:fldChar w:fldCharType="end"/>
            </w:r>
          </w:hyperlink>
        </w:p>
        <w:p w14:paraId="0E3DAF08" w14:textId="67A1CD9B" w:rsidR="00020D93" w:rsidRPr="00DD305D" w:rsidRDefault="00020D93">
          <w:pPr>
            <w:pStyle w:val="TOC1"/>
            <w:tabs>
              <w:tab w:val="left" w:pos="440"/>
              <w:tab w:val="right" w:leader="dot" w:pos="10019"/>
            </w:tabs>
            <w:rPr>
              <w:rFonts w:ascii="Times New Roman" w:hAnsi="Times New Roman"/>
              <w:noProof/>
              <w:color w:val="000000" w:themeColor="text1"/>
              <w:kern w:val="2"/>
              <w:lang w:val="en-GB" w:eastAsia="en-GB"/>
              <w14:ligatures w14:val="standardContextual"/>
            </w:rPr>
          </w:pPr>
          <w:hyperlink w:anchor="_Toc230336480" w:history="1">
            <w:r w:rsidRPr="00DD305D">
              <w:rPr>
                <w:rStyle w:val="Hyperlink"/>
                <w:rFonts w:ascii="Times New Roman" w:hAnsi="Times New Roman"/>
                <w:noProof/>
                <w:color w:val="000000" w:themeColor="text1"/>
              </w:rPr>
              <w:t>8</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Construction Design and Management (CDM) 2015</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_Toc230336480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23</w:t>
            </w:r>
            <w:r w:rsidRPr="00DD305D">
              <w:rPr>
                <w:rFonts w:ascii="Times New Roman" w:hAnsi="Times New Roman"/>
                <w:noProof/>
                <w:webHidden/>
                <w:color w:val="000000" w:themeColor="text1"/>
              </w:rPr>
              <w:fldChar w:fldCharType="end"/>
            </w:r>
          </w:hyperlink>
        </w:p>
        <w:p w14:paraId="6F708930" w14:textId="197CE5FA"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81" w:history="1">
            <w:r w:rsidRPr="00DD305D">
              <w:rPr>
                <w:rStyle w:val="Hyperlink"/>
                <w:rFonts w:ascii="Times New Roman" w:hAnsi="Times New Roman"/>
                <w:noProof/>
                <w:color w:val="000000" w:themeColor="text1"/>
              </w:rPr>
              <w:t>8.1</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General Position</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_Toc230336481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23</w:t>
            </w:r>
            <w:r w:rsidRPr="00DD305D">
              <w:rPr>
                <w:rFonts w:ascii="Times New Roman" w:hAnsi="Times New Roman"/>
                <w:noProof/>
                <w:webHidden/>
                <w:color w:val="000000" w:themeColor="text1"/>
              </w:rPr>
              <w:fldChar w:fldCharType="end"/>
            </w:r>
          </w:hyperlink>
        </w:p>
        <w:p w14:paraId="4B4BFAFC" w14:textId="036330A1"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82" w:history="1">
            <w:r w:rsidRPr="00DD305D">
              <w:rPr>
                <w:rStyle w:val="Hyperlink"/>
                <w:rFonts w:ascii="Times New Roman" w:hAnsi="Times New Roman"/>
                <w:noProof/>
                <w:color w:val="000000" w:themeColor="text1"/>
              </w:rPr>
              <w:t>8.2</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Duties as a Contractor</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_Toc230336482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23</w:t>
            </w:r>
            <w:r w:rsidRPr="00DD305D">
              <w:rPr>
                <w:rFonts w:ascii="Times New Roman" w:hAnsi="Times New Roman"/>
                <w:noProof/>
                <w:webHidden/>
                <w:color w:val="000000" w:themeColor="text1"/>
              </w:rPr>
              <w:fldChar w:fldCharType="end"/>
            </w:r>
          </w:hyperlink>
        </w:p>
        <w:p w14:paraId="3CE87BD3" w14:textId="204102E8" w:rsidR="00020D93" w:rsidRPr="00DD305D" w:rsidRDefault="00020D93">
          <w:pPr>
            <w:pStyle w:val="TOC1"/>
            <w:tabs>
              <w:tab w:val="left" w:pos="440"/>
              <w:tab w:val="right" w:leader="dot" w:pos="10019"/>
            </w:tabs>
            <w:rPr>
              <w:rFonts w:ascii="Times New Roman" w:hAnsi="Times New Roman"/>
              <w:noProof/>
              <w:color w:val="000000" w:themeColor="text1"/>
              <w:kern w:val="2"/>
              <w:lang w:val="en-GB" w:eastAsia="en-GB"/>
              <w14:ligatures w14:val="standardContextual"/>
            </w:rPr>
          </w:pPr>
          <w:hyperlink w:anchor="_Toc230336483" w:history="1">
            <w:r w:rsidRPr="00DD305D">
              <w:rPr>
                <w:rStyle w:val="Hyperlink"/>
                <w:rFonts w:ascii="Times New Roman" w:hAnsi="Times New Roman"/>
                <w:noProof/>
                <w:color w:val="000000" w:themeColor="text1"/>
              </w:rPr>
              <w:t>9</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Lifting Operations and Lifting Equipment Regulations 1998 (LOLER)</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_Toc230336483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23</w:t>
            </w:r>
            <w:r w:rsidRPr="00DD305D">
              <w:rPr>
                <w:rFonts w:ascii="Times New Roman" w:hAnsi="Times New Roman"/>
                <w:noProof/>
                <w:webHidden/>
                <w:color w:val="000000" w:themeColor="text1"/>
              </w:rPr>
              <w:fldChar w:fldCharType="end"/>
            </w:r>
          </w:hyperlink>
        </w:p>
        <w:p w14:paraId="3DE3252B" w14:textId="5A7F0424"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84" w:history="1">
            <w:r w:rsidRPr="00DD305D">
              <w:rPr>
                <w:rStyle w:val="Hyperlink"/>
                <w:rFonts w:ascii="Times New Roman" w:hAnsi="Times New Roman"/>
                <w:noProof/>
                <w:color w:val="000000" w:themeColor="text1"/>
              </w:rPr>
              <w:t>9.1</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Inspection and Maintenance Requirements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_Toc230336484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23</w:t>
            </w:r>
            <w:r w:rsidRPr="00DD305D">
              <w:rPr>
                <w:rFonts w:ascii="Times New Roman" w:hAnsi="Times New Roman"/>
                <w:noProof/>
                <w:webHidden/>
                <w:color w:val="000000" w:themeColor="text1"/>
              </w:rPr>
              <w:fldChar w:fldCharType="end"/>
            </w:r>
          </w:hyperlink>
        </w:p>
        <w:p w14:paraId="4E15C274" w14:textId="79338AB1"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85" w:history="1">
            <w:r w:rsidRPr="00DD305D">
              <w:rPr>
                <w:rStyle w:val="Hyperlink"/>
                <w:rFonts w:ascii="Times New Roman" w:hAnsi="Times New Roman"/>
                <w:noProof/>
                <w:color w:val="000000" w:themeColor="text1"/>
              </w:rPr>
              <w:t>9.2</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Pre-Use Checks and Training</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_Toc230336485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23</w:t>
            </w:r>
            <w:r w:rsidRPr="00DD305D">
              <w:rPr>
                <w:rFonts w:ascii="Times New Roman" w:hAnsi="Times New Roman"/>
                <w:noProof/>
                <w:webHidden/>
                <w:color w:val="000000" w:themeColor="text1"/>
              </w:rPr>
              <w:fldChar w:fldCharType="end"/>
            </w:r>
          </w:hyperlink>
        </w:p>
        <w:p w14:paraId="33D1C232" w14:textId="7FB11186" w:rsidR="00020D93" w:rsidRPr="00DD305D" w:rsidRDefault="00020D93">
          <w:pPr>
            <w:pStyle w:val="TOC1"/>
            <w:tabs>
              <w:tab w:val="left" w:pos="720"/>
              <w:tab w:val="right" w:leader="dot" w:pos="10019"/>
            </w:tabs>
            <w:rPr>
              <w:rFonts w:ascii="Times New Roman" w:hAnsi="Times New Roman"/>
              <w:noProof/>
              <w:color w:val="000000" w:themeColor="text1"/>
              <w:kern w:val="2"/>
              <w:lang w:val="en-GB" w:eastAsia="en-GB"/>
              <w14:ligatures w14:val="standardContextual"/>
            </w:rPr>
          </w:pPr>
          <w:hyperlink w:anchor="_Toc230336486" w:history="1">
            <w:r w:rsidRPr="00DD305D">
              <w:rPr>
                <w:rStyle w:val="Hyperlink"/>
                <w:rFonts w:ascii="Times New Roman" w:hAnsi="Times New Roman"/>
                <w:noProof/>
                <w:color w:val="000000" w:themeColor="text1"/>
              </w:rPr>
              <w:t>10</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Provision and Use of Work Equipment Regulations 1998 (PUWER)</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_Toc230336486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24</w:t>
            </w:r>
            <w:r w:rsidRPr="00DD305D">
              <w:rPr>
                <w:rFonts w:ascii="Times New Roman" w:hAnsi="Times New Roman"/>
                <w:noProof/>
                <w:webHidden/>
                <w:color w:val="000000" w:themeColor="text1"/>
              </w:rPr>
              <w:fldChar w:fldCharType="end"/>
            </w:r>
          </w:hyperlink>
        </w:p>
        <w:p w14:paraId="1113BAC7" w14:textId="0ABE2144"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87" w:history="1">
            <w:r w:rsidRPr="00DD305D">
              <w:rPr>
                <w:rStyle w:val="Hyperlink"/>
                <w:rFonts w:ascii="Times New Roman" w:hAnsi="Times New Roman"/>
                <w:noProof/>
                <w:color w:val="000000" w:themeColor="text1"/>
              </w:rPr>
              <w:t>10.1</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General Requirements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_Toc230336487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24</w:t>
            </w:r>
            <w:r w:rsidRPr="00DD305D">
              <w:rPr>
                <w:rFonts w:ascii="Times New Roman" w:hAnsi="Times New Roman"/>
                <w:noProof/>
                <w:webHidden/>
                <w:color w:val="000000" w:themeColor="text1"/>
              </w:rPr>
              <w:fldChar w:fldCharType="end"/>
            </w:r>
          </w:hyperlink>
        </w:p>
        <w:p w14:paraId="3CF12A20" w14:textId="4756F70F"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88" w:history="1">
            <w:r w:rsidRPr="00DD305D">
              <w:rPr>
                <w:rStyle w:val="Hyperlink"/>
                <w:rFonts w:ascii="Times New Roman" w:hAnsi="Times New Roman"/>
                <w:noProof/>
                <w:color w:val="000000" w:themeColor="text1"/>
              </w:rPr>
              <w:t>10.2</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Equipment Suitability</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_Toc230336488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24</w:t>
            </w:r>
            <w:r w:rsidRPr="00DD305D">
              <w:rPr>
                <w:rFonts w:ascii="Times New Roman" w:hAnsi="Times New Roman"/>
                <w:noProof/>
                <w:webHidden/>
                <w:color w:val="000000" w:themeColor="text1"/>
              </w:rPr>
              <w:fldChar w:fldCharType="end"/>
            </w:r>
          </w:hyperlink>
        </w:p>
        <w:p w14:paraId="0AE9F28F" w14:textId="30962DE8"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89" w:history="1">
            <w:r w:rsidRPr="00DD305D">
              <w:rPr>
                <w:rStyle w:val="Hyperlink"/>
                <w:rFonts w:ascii="Times New Roman" w:hAnsi="Times New Roman"/>
                <w:noProof/>
                <w:color w:val="000000" w:themeColor="text1"/>
              </w:rPr>
              <w:t>10.3</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Maintenance and Safety</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_Toc230336489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24</w:t>
            </w:r>
            <w:r w:rsidRPr="00DD305D">
              <w:rPr>
                <w:rFonts w:ascii="Times New Roman" w:hAnsi="Times New Roman"/>
                <w:noProof/>
                <w:webHidden/>
                <w:color w:val="000000" w:themeColor="text1"/>
              </w:rPr>
              <w:fldChar w:fldCharType="end"/>
            </w:r>
          </w:hyperlink>
        </w:p>
        <w:p w14:paraId="4C0AFEC3" w14:textId="224250F9"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90" w:history="1">
            <w:r w:rsidRPr="00DD305D">
              <w:rPr>
                <w:rStyle w:val="Hyperlink"/>
                <w:rFonts w:ascii="Times New Roman" w:hAnsi="Times New Roman"/>
                <w:noProof/>
                <w:color w:val="000000" w:themeColor="text1"/>
              </w:rPr>
              <w:t>10.4</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Inspection Requirements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_Toc230336490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24</w:t>
            </w:r>
            <w:r w:rsidRPr="00DD305D">
              <w:rPr>
                <w:rFonts w:ascii="Times New Roman" w:hAnsi="Times New Roman"/>
                <w:noProof/>
                <w:webHidden/>
                <w:color w:val="000000" w:themeColor="text1"/>
              </w:rPr>
              <w:fldChar w:fldCharType="end"/>
            </w:r>
          </w:hyperlink>
        </w:p>
        <w:p w14:paraId="5CDC5C20" w14:textId="785B168A"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91" w:history="1">
            <w:r w:rsidRPr="00DD305D">
              <w:rPr>
                <w:rStyle w:val="Hyperlink"/>
                <w:rFonts w:ascii="Times New Roman" w:hAnsi="Times New Roman"/>
                <w:noProof/>
                <w:color w:val="000000" w:themeColor="text1"/>
              </w:rPr>
              <w:t>10.5</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Risk Control Measures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_Toc230336491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24</w:t>
            </w:r>
            <w:r w:rsidRPr="00DD305D">
              <w:rPr>
                <w:rFonts w:ascii="Times New Roman" w:hAnsi="Times New Roman"/>
                <w:noProof/>
                <w:webHidden/>
                <w:color w:val="000000" w:themeColor="text1"/>
              </w:rPr>
              <w:fldChar w:fldCharType="end"/>
            </w:r>
          </w:hyperlink>
        </w:p>
        <w:p w14:paraId="0CC716F0" w14:textId="1CFDC73C"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92" w:history="1">
            <w:r w:rsidRPr="00DD305D">
              <w:rPr>
                <w:rStyle w:val="Hyperlink"/>
                <w:rFonts w:ascii="Times New Roman" w:hAnsi="Times New Roman"/>
                <w:noProof/>
                <w:color w:val="000000" w:themeColor="text1"/>
              </w:rPr>
              <w:t>10.6</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Control Methods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_Toc230336492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24</w:t>
            </w:r>
            <w:r w:rsidRPr="00DD305D">
              <w:rPr>
                <w:rFonts w:ascii="Times New Roman" w:hAnsi="Times New Roman"/>
                <w:noProof/>
                <w:webHidden/>
                <w:color w:val="000000" w:themeColor="text1"/>
              </w:rPr>
              <w:fldChar w:fldCharType="end"/>
            </w:r>
          </w:hyperlink>
        </w:p>
        <w:p w14:paraId="4CC7AA76" w14:textId="4622504B" w:rsidR="00020D93" w:rsidRPr="00DD305D" w:rsidRDefault="00020D93">
          <w:pPr>
            <w:pStyle w:val="TOC1"/>
            <w:tabs>
              <w:tab w:val="left" w:pos="720"/>
              <w:tab w:val="right" w:leader="dot" w:pos="10019"/>
            </w:tabs>
            <w:rPr>
              <w:rFonts w:ascii="Times New Roman" w:hAnsi="Times New Roman"/>
              <w:noProof/>
              <w:color w:val="000000" w:themeColor="text1"/>
              <w:kern w:val="2"/>
              <w:lang w:val="en-GB" w:eastAsia="en-GB"/>
              <w14:ligatures w14:val="standardContextual"/>
            </w:rPr>
          </w:pPr>
          <w:hyperlink w:anchor="_Toc230336493" w:history="1">
            <w:r w:rsidRPr="00DD305D">
              <w:rPr>
                <w:rStyle w:val="Hyperlink"/>
                <w:rFonts w:ascii="Times New Roman" w:hAnsi="Times New Roman"/>
                <w:noProof/>
                <w:color w:val="000000" w:themeColor="text1"/>
              </w:rPr>
              <w:t>11</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Waste Management</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_Toc230336493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24</w:t>
            </w:r>
            <w:r w:rsidRPr="00DD305D">
              <w:rPr>
                <w:rFonts w:ascii="Times New Roman" w:hAnsi="Times New Roman"/>
                <w:noProof/>
                <w:webHidden/>
                <w:color w:val="000000" w:themeColor="text1"/>
              </w:rPr>
              <w:fldChar w:fldCharType="end"/>
            </w:r>
          </w:hyperlink>
        </w:p>
        <w:p w14:paraId="22E35054" w14:textId="1EB68C16"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94" w:history="1">
            <w:r w:rsidRPr="00DD305D">
              <w:rPr>
                <w:rStyle w:val="Hyperlink"/>
                <w:rFonts w:ascii="Times New Roman" w:hAnsi="Times New Roman"/>
                <w:noProof/>
                <w:color w:val="000000" w:themeColor="text1"/>
              </w:rPr>
              <w:t>11.1</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General Waste Management Approach</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_Toc230336494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24</w:t>
            </w:r>
            <w:r w:rsidRPr="00DD305D">
              <w:rPr>
                <w:rFonts w:ascii="Times New Roman" w:hAnsi="Times New Roman"/>
                <w:noProof/>
                <w:webHidden/>
                <w:color w:val="000000" w:themeColor="text1"/>
              </w:rPr>
              <w:fldChar w:fldCharType="end"/>
            </w:r>
          </w:hyperlink>
        </w:p>
        <w:p w14:paraId="058D69BB" w14:textId="27E56BD8"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95" w:history="1">
            <w:r w:rsidRPr="00DD305D">
              <w:rPr>
                <w:rStyle w:val="Hyperlink"/>
                <w:rFonts w:ascii="Times New Roman" w:hAnsi="Times New Roman"/>
                <w:noProof/>
                <w:color w:val="000000" w:themeColor="text1"/>
              </w:rPr>
              <w:t>11.2</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Recycling and Reuse</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_Toc230336495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24</w:t>
            </w:r>
            <w:r w:rsidRPr="00DD305D">
              <w:rPr>
                <w:rFonts w:ascii="Times New Roman" w:hAnsi="Times New Roman"/>
                <w:noProof/>
                <w:webHidden/>
                <w:color w:val="000000" w:themeColor="text1"/>
              </w:rPr>
              <w:fldChar w:fldCharType="end"/>
            </w:r>
          </w:hyperlink>
        </w:p>
        <w:p w14:paraId="1D1DDBCA" w14:textId="35330EB2"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96" w:history="1">
            <w:r w:rsidRPr="00DD305D">
              <w:rPr>
                <w:rStyle w:val="Hyperlink"/>
                <w:rFonts w:ascii="Times New Roman" w:hAnsi="Times New Roman"/>
                <w:noProof/>
                <w:color w:val="000000" w:themeColor="text1"/>
              </w:rPr>
              <w:t>11.3</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Supplier and Product Lifecycle Considerations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_Toc230336496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25</w:t>
            </w:r>
            <w:r w:rsidRPr="00DD305D">
              <w:rPr>
                <w:rFonts w:ascii="Times New Roman" w:hAnsi="Times New Roman"/>
                <w:noProof/>
                <w:webHidden/>
                <w:color w:val="000000" w:themeColor="text1"/>
              </w:rPr>
              <w:fldChar w:fldCharType="end"/>
            </w:r>
          </w:hyperlink>
        </w:p>
        <w:p w14:paraId="1D859858" w14:textId="3EA67437"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97" w:history="1">
            <w:r w:rsidRPr="00DD305D">
              <w:rPr>
                <w:rStyle w:val="Hyperlink"/>
                <w:rFonts w:ascii="Times New Roman" w:hAnsi="Times New Roman"/>
                <w:noProof/>
                <w:color w:val="000000" w:themeColor="text1"/>
              </w:rPr>
              <w:t>11.4</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Reuse of Components</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_Toc230336497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25</w:t>
            </w:r>
            <w:r w:rsidRPr="00DD305D">
              <w:rPr>
                <w:rFonts w:ascii="Times New Roman" w:hAnsi="Times New Roman"/>
                <w:noProof/>
                <w:webHidden/>
                <w:color w:val="000000" w:themeColor="text1"/>
              </w:rPr>
              <w:fldChar w:fldCharType="end"/>
            </w:r>
          </w:hyperlink>
        </w:p>
        <w:p w14:paraId="29323825" w14:textId="35CB167D" w:rsidR="00020D93" w:rsidRPr="00DD305D" w:rsidRDefault="00020D93">
          <w:pPr>
            <w:pStyle w:val="TOC2"/>
            <w:tabs>
              <w:tab w:val="left" w:pos="960"/>
              <w:tab w:val="right" w:leader="dot" w:pos="10019"/>
            </w:tabs>
            <w:rPr>
              <w:rFonts w:ascii="Times New Roman" w:hAnsi="Times New Roman"/>
              <w:noProof/>
              <w:color w:val="000000" w:themeColor="text1"/>
              <w:kern w:val="2"/>
              <w:lang w:val="en-GB" w:eastAsia="en-GB"/>
              <w14:ligatures w14:val="standardContextual"/>
            </w:rPr>
          </w:pPr>
          <w:hyperlink w:anchor="_Toc230336498" w:history="1">
            <w:r w:rsidRPr="00DD305D">
              <w:rPr>
                <w:rStyle w:val="Hyperlink"/>
                <w:rFonts w:ascii="Times New Roman" w:hAnsi="Times New Roman"/>
                <w:noProof/>
                <w:color w:val="000000" w:themeColor="text1"/>
              </w:rPr>
              <w:t>11.5</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End-of-Life Disposal</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_Toc230336498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25</w:t>
            </w:r>
            <w:r w:rsidRPr="00DD305D">
              <w:rPr>
                <w:rFonts w:ascii="Times New Roman" w:hAnsi="Times New Roman"/>
                <w:noProof/>
                <w:webHidden/>
                <w:color w:val="000000" w:themeColor="text1"/>
              </w:rPr>
              <w:fldChar w:fldCharType="end"/>
            </w:r>
          </w:hyperlink>
        </w:p>
        <w:p w14:paraId="06A0A48F" w14:textId="39042B15" w:rsidR="00020D93" w:rsidRPr="00DD305D" w:rsidRDefault="00020D93">
          <w:pPr>
            <w:pStyle w:val="TOC1"/>
            <w:tabs>
              <w:tab w:val="left" w:pos="720"/>
              <w:tab w:val="right" w:leader="dot" w:pos="10019"/>
            </w:tabs>
            <w:rPr>
              <w:rFonts w:ascii="Times New Roman" w:hAnsi="Times New Roman"/>
              <w:noProof/>
              <w:color w:val="000000" w:themeColor="text1"/>
              <w:kern w:val="2"/>
              <w:lang w:val="en-GB" w:eastAsia="en-GB"/>
              <w14:ligatures w14:val="standardContextual"/>
            </w:rPr>
          </w:pPr>
          <w:hyperlink w:anchor="_Toc230336499" w:history="1">
            <w:r w:rsidRPr="00DD305D">
              <w:rPr>
                <w:rStyle w:val="Hyperlink"/>
                <w:rFonts w:ascii="Times New Roman" w:hAnsi="Times New Roman"/>
                <w:noProof/>
                <w:color w:val="000000" w:themeColor="text1"/>
              </w:rPr>
              <w:t>12</w:t>
            </w:r>
            <w:r w:rsidRPr="00DD305D">
              <w:rPr>
                <w:rFonts w:ascii="Times New Roman" w:hAnsi="Times New Roman"/>
                <w:noProof/>
                <w:color w:val="000000" w:themeColor="text1"/>
                <w:kern w:val="2"/>
                <w:lang w:val="en-GB" w:eastAsia="en-GB"/>
                <w14:ligatures w14:val="standardContextual"/>
              </w:rPr>
              <w:tab/>
            </w:r>
            <w:r w:rsidRPr="00DD305D">
              <w:rPr>
                <w:rStyle w:val="Hyperlink"/>
                <w:rFonts w:ascii="Times New Roman" w:hAnsi="Times New Roman"/>
                <w:noProof/>
                <w:color w:val="000000" w:themeColor="text1"/>
              </w:rPr>
              <w:t>Environmental Aspects and Impacts Register</w:t>
            </w:r>
            <w:r w:rsidRPr="00DD305D">
              <w:rPr>
                <w:rFonts w:ascii="Times New Roman" w:hAnsi="Times New Roman"/>
                <w:noProof/>
                <w:webHidden/>
                <w:color w:val="000000" w:themeColor="text1"/>
              </w:rPr>
              <w:tab/>
            </w:r>
            <w:r w:rsidRPr="00DD305D">
              <w:rPr>
                <w:rFonts w:ascii="Times New Roman" w:hAnsi="Times New Roman"/>
                <w:noProof/>
                <w:webHidden/>
                <w:color w:val="000000" w:themeColor="text1"/>
              </w:rPr>
              <w:fldChar w:fldCharType="begin"/>
            </w:r>
            <w:r w:rsidRPr="00DD305D">
              <w:rPr>
                <w:rFonts w:ascii="Times New Roman" w:hAnsi="Times New Roman"/>
                <w:noProof/>
                <w:webHidden/>
                <w:color w:val="000000" w:themeColor="text1"/>
              </w:rPr>
              <w:instrText xml:space="preserve"> PAGEREF _Toc230336499 \h </w:instrText>
            </w:r>
            <w:r w:rsidRPr="00DD305D">
              <w:rPr>
                <w:rFonts w:ascii="Times New Roman" w:hAnsi="Times New Roman"/>
                <w:noProof/>
                <w:webHidden/>
                <w:color w:val="000000" w:themeColor="text1"/>
              </w:rPr>
            </w:r>
            <w:r w:rsidRPr="00DD305D">
              <w:rPr>
                <w:rFonts w:ascii="Times New Roman" w:hAnsi="Times New Roman"/>
                <w:noProof/>
                <w:webHidden/>
                <w:color w:val="000000" w:themeColor="text1"/>
              </w:rPr>
              <w:fldChar w:fldCharType="separate"/>
            </w:r>
            <w:r w:rsidR="00DD305D">
              <w:rPr>
                <w:rFonts w:ascii="Times New Roman" w:hAnsi="Times New Roman"/>
                <w:noProof/>
                <w:webHidden/>
                <w:color w:val="000000" w:themeColor="text1"/>
              </w:rPr>
              <w:t>25</w:t>
            </w:r>
            <w:r w:rsidRPr="00DD305D">
              <w:rPr>
                <w:rFonts w:ascii="Times New Roman" w:hAnsi="Times New Roman"/>
                <w:noProof/>
                <w:webHidden/>
                <w:color w:val="000000" w:themeColor="text1"/>
              </w:rPr>
              <w:fldChar w:fldCharType="end"/>
            </w:r>
          </w:hyperlink>
        </w:p>
        <w:p w14:paraId="10DA1212" w14:textId="42FF851E" w:rsidR="00020D93" w:rsidRDefault="00020D93">
          <w:r w:rsidRPr="00DD305D">
            <w:rPr>
              <w:rFonts w:ascii="Times New Roman" w:hAnsi="Times New Roman" w:cs="Times New Roman"/>
              <w:noProof/>
              <w:color w:val="000000" w:themeColor="text1"/>
              <w:sz w:val="22"/>
              <w:szCs w:val="22"/>
            </w:rPr>
            <w:fldChar w:fldCharType="end"/>
          </w:r>
        </w:p>
      </w:sdtContent>
    </w:sdt>
    <w:p w14:paraId="142E097B" w14:textId="77777777" w:rsidR="004567CE" w:rsidRDefault="004567CE" w:rsidP="12BB003B">
      <w:pPr>
        <w:spacing w:after="120" w:line="360" w:lineRule="auto"/>
        <w:rPr>
          <w:rFonts w:ascii="Arial" w:hAnsi="Arial" w:cs="Arial"/>
          <w:b/>
          <w:bCs/>
          <w:color w:val="000000" w:themeColor="text1"/>
          <w:sz w:val="22"/>
          <w:szCs w:val="22"/>
        </w:rPr>
      </w:pPr>
    </w:p>
    <w:p w14:paraId="3A325145" w14:textId="77777777" w:rsidR="00DD305D" w:rsidRDefault="00DD305D" w:rsidP="12BB003B">
      <w:pPr>
        <w:spacing w:after="120" w:line="360" w:lineRule="auto"/>
        <w:rPr>
          <w:rFonts w:ascii="Arial" w:hAnsi="Arial" w:cs="Arial"/>
          <w:b/>
          <w:bCs/>
          <w:color w:val="000000" w:themeColor="text1"/>
          <w:sz w:val="22"/>
          <w:szCs w:val="22"/>
        </w:rPr>
      </w:pPr>
    </w:p>
    <w:p w14:paraId="298C24A5" w14:textId="77777777" w:rsidR="00DD305D" w:rsidRDefault="00DD305D" w:rsidP="12BB003B">
      <w:pPr>
        <w:spacing w:after="120" w:line="360" w:lineRule="auto"/>
        <w:rPr>
          <w:rFonts w:ascii="Arial" w:hAnsi="Arial" w:cs="Arial"/>
          <w:b/>
          <w:bCs/>
          <w:color w:val="000000" w:themeColor="text1"/>
          <w:sz w:val="22"/>
          <w:szCs w:val="22"/>
        </w:rPr>
      </w:pPr>
    </w:p>
    <w:p w14:paraId="7B9BC835" w14:textId="77777777" w:rsidR="00DD305D" w:rsidRDefault="00DD305D" w:rsidP="12BB003B">
      <w:pPr>
        <w:spacing w:after="120" w:line="360" w:lineRule="auto"/>
        <w:rPr>
          <w:rFonts w:ascii="Arial" w:hAnsi="Arial" w:cs="Arial"/>
          <w:b/>
          <w:bCs/>
          <w:color w:val="000000" w:themeColor="text1"/>
          <w:sz w:val="22"/>
          <w:szCs w:val="22"/>
        </w:rPr>
      </w:pPr>
    </w:p>
    <w:p w14:paraId="5395135D" w14:textId="77777777" w:rsidR="00DD305D" w:rsidRDefault="00DD305D" w:rsidP="12BB003B">
      <w:pPr>
        <w:spacing w:after="120" w:line="360" w:lineRule="auto"/>
        <w:rPr>
          <w:rFonts w:ascii="Arial" w:hAnsi="Arial" w:cs="Arial"/>
          <w:b/>
          <w:bCs/>
          <w:color w:val="000000" w:themeColor="text1"/>
          <w:sz w:val="22"/>
          <w:szCs w:val="22"/>
        </w:rPr>
      </w:pPr>
    </w:p>
    <w:p w14:paraId="4A4FD5B8" w14:textId="77777777" w:rsidR="00DD305D" w:rsidRPr="00020D93" w:rsidRDefault="00DD305D" w:rsidP="12BB003B">
      <w:pPr>
        <w:spacing w:after="120" w:line="360" w:lineRule="auto"/>
        <w:rPr>
          <w:rFonts w:ascii="Arial" w:hAnsi="Arial" w:cs="Arial"/>
          <w:b/>
          <w:bCs/>
          <w:color w:val="000000" w:themeColor="text1"/>
          <w:sz w:val="22"/>
          <w:szCs w:val="22"/>
        </w:rPr>
      </w:pPr>
    </w:p>
    <w:p w14:paraId="1E10B09A" w14:textId="5768797C" w:rsidR="00D23A75" w:rsidRPr="00020D93" w:rsidRDefault="00D23A75" w:rsidP="00604A0D">
      <w:pPr>
        <w:spacing w:after="0" w:line="300" w:lineRule="atLeast"/>
        <w:rPr>
          <w:rFonts w:ascii="Arial" w:hAnsi="Arial" w:cs="Arial"/>
          <w:b/>
          <w:bCs/>
          <w:color w:val="000000" w:themeColor="text1"/>
          <w:sz w:val="22"/>
          <w:szCs w:val="22"/>
        </w:rPr>
      </w:pPr>
    </w:p>
    <w:p w14:paraId="4AC424DC" w14:textId="77777777" w:rsidR="005C00DC" w:rsidRPr="00DC45C9" w:rsidRDefault="001F2AEB" w:rsidP="003E6365">
      <w:pPr>
        <w:pStyle w:val="Heading1"/>
        <w:rPr>
          <w:rFonts w:ascii="Arial" w:hAnsi="Arial" w:cs="Arial"/>
          <w:b/>
          <w:bCs/>
          <w:color w:val="000000" w:themeColor="text1"/>
          <w:sz w:val="22"/>
          <w:szCs w:val="22"/>
        </w:rPr>
      </w:pPr>
      <w:bookmarkStart w:id="1" w:name="_Toc230336376"/>
      <w:r w:rsidRPr="00DC45C9">
        <w:rPr>
          <w:rFonts w:ascii="Arial" w:hAnsi="Arial" w:cs="Arial"/>
          <w:b/>
          <w:bCs/>
          <w:color w:val="000000" w:themeColor="text1"/>
          <w:sz w:val="22"/>
          <w:szCs w:val="22"/>
        </w:rPr>
        <w:t>Identifying Risks and Hazards (HS&amp;E)</w:t>
      </w:r>
      <w:bookmarkEnd w:id="1"/>
    </w:p>
    <w:p w14:paraId="75E368EC" w14:textId="1C6953D4" w:rsidR="00DF25A6" w:rsidRPr="00020D93" w:rsidRDefault="005C00DC" w:rsidP="005C00DC">
      <w:pPr>
        <w:spacing w:after="0" w:line="300" w:lineRule="atLeast"/>
        <w:ind w:left="-397"/>
        <w:rPr>
          <w:rFonts w:ascii="Arial" w:hAnsi="Arial" w:cs="Arial"/>
          <w:color w:val="000000" w:themeColor="text1"/>
          <w:sz w:val="22"/>
          <w:szCs w:val="22"/>
        </w:rPr>
      </w:pPr>
      <w:r w:rsidRPr="00020D93">
        <w:rPr>
          <w:rFonts w:ascii="Arial" w:hAnsi="Arial" w:cs="Arial"/>
          <w:color w:val="000000" w:themeColor="text1"/>
          <w:sz w:val="22"/>
          <w:szCs w:val="22"/>
        </w:rPr>
        <w:t>At the planning stage of any contractual agreement or operational activity, specific attention must be paid to the required activities to be undertaken and the foreseeable risks or hazards that may arise. Suitable and sufficient risk assessments will be undertaken by the Health and Safety Responsible Person, SHEQ team, or competent operational management, depending on the nature of the activity. Where required, findings will be documented and communicated to relevant management teams to ensure appropriate control measures are implemented.</w:t>
      </w:r>
    </w:p>
    <w:p w14:paraId="37539434" w14:textId="77777777" w:rsidR="005C00DC" w:rsidRPr="00020D93" w:rsidRDefault="005C00DC" w:rsidP="005C00DC">
      <w:pPr>
        <w:spacing w:after="0" w:line="300" w:lineRule="atLeast"/>
        <w:ind w:left="-397"/>
        <w:rPr>
          <w:rFonts w:ascii="Arial" w:hAnsi="Arial" w:cs="Arial"/>
          <w:b/>
          <w:color w:val="000000" w:themeColor="text1"/>
          <w:sz w:val="22"/>
          <w:szCs w:val="22"/>
        </w:rPr>
      </w:pPr>
    </w:p>
    <w:p w14:paraId="36559AEF" w14:textId="5889A9D6" w:rsidR="005B570F" w:rsidRPr="00DC45C9" w:rsidRDefault="005B570F" w:rsidP="003E6365">
      <w:pPr>
        <w:pStyle w:val="Heading2"/>
        <w:rPr>
          <w:rFonts w:ascii="Arial" w:hAnsi="Arial" w:cs="Arial"/>
          <w:b/>
          <w:bCs/>
          <w:color w:val="000000" w:themeColor="text1"/>
          <w:sz w:val="22"/>
          <w:szCs w:val="22"/>
        </w:rPr>
      </w:pPr>
      <w:bookmarkStart w:id="2" w:name="_Toc230336377"/>
      <w:r w:rsidRPr="00DC45C9">
        <w:rPr>
          <w:rFonts w:ascii="Arial" w:hAnsi="Arial" w:cs="Arial"/>
          <w:b/>
          <w:bCs/>
          <w:color w:val="000000" w:themeColor="text1"/>
          <w:sz w:val="22"/>
          <w:szCs w:val="22"/>
        </w:rPr>
        <w:t>General Requirements</w:t>
      </w:r>
      <w:bookmarkEnd w:id="2"/>
    </w:p>
    <w:p w14:paraId="33276A9F" w14:textId="66EEF430" w:rsidR="00DF25A6" w:rsidRPr="00020D93" w:rsidRDefault="00DF25A6" w:rsidP="00604A0D">
      <w:pPr>
        <w:pStyle w:val="BodyText"/>
        <w:spacing w:before="0" w:line="300" w:lineRule="atLeast"/>
        <w:ind w:left="-283" w:right="113"/>
        <w:rPr>
          <w:color w:val="000000" w:themeColor="text1"/>
        </w:rPr>
      </w:pPr>
      <w:r w:rsidRPr="00020D93">
        <w:rPr>
          <w:color w:val="000000" w:themeColor="text1"/>
        </w:rPr>
        <w:t>With regard to the assessment of any risks or hazards that may be foreseeable, the following items must</w:t>
      </w:r>
      <w:r w:rsidR="006C4A5B" w:rsidRPr="00020D93">
        <w:rPr>
          <w:color w:val="000000" w:themeColor="text1"/>
        </w:rPr>
        <w:t xml:space="preserve"> </w:t>
      </w:r>
      <w:r w:rsidRPr="00020D93">
        <w:rPr>
          <w:color w:val="000000" w:themeColor="text1"/>
        </w:rPr>
        <w:t>be considered;</w:t>
      </w:r>
    </w:p>
    <w:p w14:paraId="47D53382" w14:textId="77777777" w:rsidR="00DF25A6" w:rsidRPr="00020D93" w:rsidRDefault="00DF25A6" w:rsidP="00604A0D">
      <w:pPr>
        <w:pStyle w:val="BodyText"/>
        <w:spacing w:before="0" w:line="300" w:lineRule="atLeast"/>
        <w:ind w:left="380" w:right="-624"/>
        <w:rPr>
          <w:color w:val="000000" w:themeColor="text1"/>
        </w:rPr>
      </w:pPr>
    </w:p>
    <w:p w14:paraId="16C92FF1" w14:textId="0382CC5B" w:rsidR="00D409CC" w:rsidRPr="00020D93" w:rsidRDefault="00D409CC">
      <w:pPr>
        <w:pStyle w:val="BodyText"/>
        <w:numPr>
          <w:ilvl w:val="0"/>
          <w:numId w:val="3"/>
        </w:numPr>
        <w:spacing w:before="0" w:line="300" w:lineRule="atLeast"/>
        <w:ind w:left="643"/>
        <w:rPr>
          <w:color w:val="000000" w:themeColor="text1"/>
        </w:rPr>
      </w:pPr>
      <w:r w:rsidRPr="00020D93">
        <w:rPr>
          <w:color w:val="000000" w:themeColor="text1"/>
        </w:rPr>
        <w:t>The professional opinion of a Health and Safety Responsible Person</w:t>
      </w:r>
      <w:r w:rsidR="005C00DC" w:rsidRPr="00020D93">
        <w:rPr>
          <w:color w:val="000000" w:themeColor="text1"/>
        </w:rPr>
        <w:t xml:space="preserve">, </w:t>
      </w:r>
      <w:r w:rsidR="007A7EA8" w:rsidRPr="00020D93">
        <w:rPr>
          <w:color w:val="000000" w:themeColor="text1"/>
        </w:rPr>
        <w:t>SHEQ team member</w:t>
      </w:r>
      <w:r w:rsidR="005C00DC" w:rsidRPr="00020D93">
        <w:rPr>
          <w:color w:val="000000" w:themeColor="text1"/>
        </w:rPr>
        <w:t xml:space="preserve"> or competent operational management</w:t>
      </w:r>
      <w:r w:rsidRPr="00020D93">
        <w:rPr>
          <w:color w:val="000000" w:themeColor="text1"/>
        </w:rPr>
        <w:t>, who has detailed practical experience of the required activities in question.</w:t>
      </w:r>
    </w:p>
    <w:p w14:paraId="6F13AE1B" w14:textId="77777777" w:rsidR="00E11586" w:rsidRDefault="00BA6E31" w:rsidP="00E11586">
      <w:pPr>
        <w:pStyle w:val="BodyText"/>
        <w:numPr>
          <w:ilvl w:val="0"/>
          <w:numId w:val="3"/>
        </w:numPr>
        <w:spacing w:before="0" w:line="300" w:lineRule="atLeast"/>
        <w:ind w:left="643"/>
        <w:rPr>
          <w:color w:val="000000" w:themeColor="text1"/>
        </w:rPr>
      </w:pPr>
      <w:r w:rsidRPr="00020D93">
        <w:rPr>
          <w:color w:val="000000" w:themeColor="text1"/>
        </w:rPr>
        <w:t>Accident and incident data, reported and recorded in accordance with the Company Accident Reporting Procedure and maintained by the SHEQ team. This information will be reviewed to identify trends and inform risk assessments, with relevant findings communicated to management as appropriate.</w:t>
      </w:r>
    </w:p>
    <w:p w14:paraId="656D87BC" w14:textId="610B3D70" w:rsidR="00604A0D" w:rsidRPr="00E11586" w:rsidRDefault="00E11586" w:rsidP="00E11586">
      <w:pPr>
        <w:pStyle w:val="BodyText"/>
        <w:numPr>
          <w:ilvl w:val="0"/>
          <w:numId w:val="3"/>
        </w:numPr>
        <w:spacing w:before="0" w:line="300" w:lineRule="atLeast"/>
        <w:ind w:left="643"/>
        <w:rPr>
          <w:color w:val="000000" w:themeColor="text1"/>
        </w:rPr>
      </w:pPr>
      <w:r w:rsidRPr="00E11586">
        <w:rPr>
          <w:color w:val="000000" w:themeColor="text1"/>
        </w:rPr>
        <w:t>Any relevant environmental aspects and impacts</w:t>
      </w:r>
      <w:r>
        <w:rPr>
          <w:color w:val="000000" w:themeColor="text1"/>
        </w:rPr>
        <w:t>.</w:t>
      </w:r>
    </w:p>
    <w:p w14:paraId="21E2FE63" w14:textId="2E1DAE5C" w:rsidR="005B570F" w:rsidRPr="00DC45C9" w:rsidRDefault="005B570F" w:rsidP="003E6365">
      <w:pPr>
        <w:pStyle w:val="Heading2"/>
        <w:rPr>
          <w:rFonts w:ascii="Arial" w:hAnsi="Arial" w:cs="Arial"/>
          <w:b/>
          <w:bCs/>
          <w:color w:val="000000" w:themeColor="text1"/>
          <w:sz w:val="22"/>
          <w:szCs w:val="22"/>
        </w:rPr>
      </w:pPr>
      <w:bookmarkStart w:id="3" w:name="_Toc230336378"/>
      <w:r w:rsidRPr="00DC45C9">
        <w:rPr>
          <w:rFonts w:ascii="Arial" w:hAnsi="Arial" w:cs="Arial"/>
          <w:b/>
          <w:bCs/>
          <w:color w:val="000000" w:themeColor="text1"/>
          <w:sz w:val="22"/>
          <w:szCs w:val="22"/>
        </w:rPr>
        <w:t>External/Unfamiliar Risks (Other Premises)</w:t>
      </w:r>
      <w:bookmarkEnd w:id="3"/>
    </w:p>
    <w:p w14:paraId="63842AA0" w14:textId="5FEE30EF" w:rsidR="007E2597" w:rsidRDefault="00007297" w:rsidP="00DD305D">
      <w:pPr>
        <w:pStyle w:val="BodyText"/>
        <w:spacing w:before="0" w:line="300" w:lineRule="atLeast"/>
        <w:ind w:left="-397"/>
        <w:rPr>
          <w:color w:val="000000" w:themeColor="text1"/>
        </w:rPr>
      </w:pPr>
      <w:r w:rsidRPr="00020D93">
        <w:rPr>
          <w:color w:val="000000" w:themeColor="text1"/>
        </w:rPr>
        <w:t>Where risks and hazards are fully apparent, on other employer’s premises that are not normally encountered within the working experience of the Company’s activities, possible guidance and assistance, with regard to assessing such foreseeable risks and hazards, must be sought at the earliest</w:t>
      </w:r>
      <w:r w:rsidRPr="00020D93">
        <w:rPr>
          <w:color w:val="000000" w:themeColor="text1"/>
          <w:spacing w:val="-6"/>
        </w:rPr>
        <w:t xml:space="preserve"> </w:t>
      </w:r>
      <w:r w:rsidRPr="00020D93">
        <w:rPr>
          <w:color w:val="000000" w:themeColor="text1"/>
        </w:rPr>
        <w:t>possible</w:t>
      </w:r>
      <w:r w:rsidRPr="00020D93">
        <w:rPr>
          <w:color w:val="000000" w:themeColor="text1"/>
          <w:spacing w:val="-6"/>
        </w:rPr>
        <w:t xml:space="preserve"> </w:t>
      </w:r>
      <w:r w:rsidRPr="00020D93">
        <w:rPr>
          <w:color w:val="000000" w:themeColor="text1"/>
        </w:rPr>
        <w:t>opportunity,</w:t>
      </w:r>
      <w:r w:rsidRPr="00020D93">
        <w:rPr>
          <w:color w:val="000000" w:themeColor="text1"/>
          <w:spacing w:val="-5"/>
        </w:rPr>
        <w:t xml:space="preserve"> </w:t>
      </w:r>
      <w:r w:rsidRPr="00020D93">
        <w:rPr>
          <w:color w:val="000000" w:themeColor="text1"/>
        </w:rPr>
        <w:t>by</w:t>
      </w:r>
      <w:r w:rsidRPr="00020D93">
        <w:rPr>
          <w:color w:val="000000" w:themeColor="text1"/>
          <w:spacing w:val="-9"/>
        </w:rPr>
        <w:t xml:space="preserve"> </w:t>
      </w:r>
      <w:r w:rsidRPr="00020D93">
        <w:rPr>
          <w:color w:val="000000" w:themeColor="text1"/>
        </w:rPr>
        <w:t>the</w:t>
      </w:r>
      <w:r w:rsidRPr="00020D93">
        <w:rPr>
          <w:color w:val="000000" w:themeColor="text1"/>
          <w:spacing w:val="-9"/>
        </w:rPr>
        <w:t xml:space="preserve"> </w:t>
      </w:r>
      <w:r w:rsidRPr="00020D93">
        <w:rPr>
          <w:color w:val="000000" w:themeColor="text1"/>
        </w:rPr>
        <w:t>Health</w:t>
      </w:r>
      <w:r w:rsidRPr="00020D93">
        <w:rPr>
          <w:color w:val="000000" w:themeColor="text1"/>
          <w:spacing w:val="-6"/>
        </w:rPr>
        <w:t xml:space="preserve"> </w:t>
      </w:r>
      <w:r w:rsidRPr="00020D93">
        <w:rPr>
          <w:color w:val="000000" w:themeColor="text1"/>
        </w:rPr>
        <w:t>and</w:t>
      </w:r>
      <w:r w:rsidRPr="00020D93">
        <w:rPr>
          <w:color w:val="000000" w:themeColor="text1"/>
          <w:spacing w:val="-9"/>
        </w:rPr>
        <w:t xml:space="preserve"> </w:t>
      </w:r>
      <w:r w:rsidRPr="00020D93">
        <w:rPr>
          <w:color w:val="000000" w:themeColor="text1"/>
        </w:rPr>
        <w:t>Safety</w:t>
      </w:r>
      <w:r w:rsidRPr="00020D93">
        <w:rPr>
          <w:color w:val="000000" w:themeColor="text1"/>
          <w:spacing w:val="-8"/>
        </w:rPr>
        <w:t xml:space="preserve"> </w:t>
      </w:r>
      <w:r w:rsidRPr="00020D93">
        <w:rPr>
          <w:color w:val="000000" w:themeColor="text1"/>
        </w:rPr>
        <w:t>Responsible</w:t>
      </w:r>
      <w:r w:rsidRPr="00020D93">
        <w:rPr>
          <w:color w:val="000000" w:themeColor="text1"/>
          <w:spacing w:val="-6"/>
        </w:rPr>
        <w:t xml:space="preserve"> </w:t>
      </w:r>
      <w:r w:rsidRPr="00020D93">
        <w:rPr>
          <w:color w:val="000000" w:themeColor="text1"/>
        </w:rPr>
        <w:t>Person</w:t>
      </w:r>
      <w:r w:rsidRPr="00020D93">
        <w:rPr>
          <w:color w:val="000000" w:themeColor="text1"/>
          <w:spacing w:val="-9"/>
        </w:rPr>
        <w:t xml:space="preserve"> </w:t>
      </w:r>
      <w:r w:rsidRPr="00020D93">
        <w:rPr>
          <w:color w:val="000000" w:themeColor="text1"/>
        </w:rPr>
        <w:t>from</w:t>
      </w:r>
      <w:r w:rsidRPr="00020D93">
        <w:rPr>
          <w:color w:val="000000" w:themeColor="text1"/>
          <w:spacing w:val="-8"/>
        </w:rPr>
        <w:t xml:space="preserve"> </w:t>
      </w:r>
      <w:r w:rsidRPr="00020D93">
        <w:rPr>
          <w:color w:val="000000" w:themeColor="text1"/>
        </w:rPr>
        <w:t>an</w:t>
      </w:r>
      <w:r w:rsidRPr="00020D93">
        <w:rPr>
          <w:color w:val="000000" w:themeColor="text1"/>
          <w:spacing w:val="-9"/>
        </w:rPr>
        <w:t xml:space="preserve"> </w:t>
      </w:r>
      <w:r w:rsidRPr="00020D93">
        <w:rPr>
          <w:color w:val="000000" w:themeColor="text1"/>
        </w:rPr>
        <w:t>appropriate</w:t>
      </w:r>
      <w:r w:rsidRPr="00020D93">
        <w:rPr>
          <w:color w:val="000000" w:themeColor="text1"/>
          <w:spacing w:val="-8"/>
        </w:rPr>
        <w:t xml:space="preserve"> </w:t>
      </w:r>
      <w:r w:rsidRPr="00020D93">
        <w:rPr>
          <w:color w:val="000000" w:themeColor="text1"/>
        </w:rPr>
        <w:t>and authoritative professional</w:t>
      </w:r>
      <w:r w:rsidRPr="00020D93">
        <w:rPr>
          <w:color w:val="000000" w:themeColor="text1"/>
          <w:spacing w:val="-4"/>
        </w:rPr>
        <w:t xml:space="preserve"> </w:t>
      </w:r>
      <w:r w:rsidRPr="00020D93">
        <w:rPr>
          <w:color w:val="000000" w:themeColor="text1"/>
        </w:rPr>
        <w:t>source.</w:t>
      </w:r>
    </w:p>
    <w:p w14:paraId="33B6F893" w14:textId="77777777" w:rsidR="00DD305D" w:rsidRPr="00020D93" w:rsidRDefault="00DD305D" w:rsidP="00DD305D">
      <w:pPr>
        <w:pStyle w:val="BodyText"/>
        <w:spacing w:before="0" w:line="300" w:lineRule="atLeast"/>
        <w:ind w:left="-397"/>
        <w:rPr>
          <w:color w:val="000000" w:themeColor="text1"/>
        </w:rPr>
      </w:pPr>
    </w:p>
    <w:p w14:paraId="1B8875B0" w14:textId="0C566ECD" w:rsidR="005B570F" w:rsidRPr="00DC45C9" w:rsidRDefault="005B570F" w:rsidP="003E6365">
      <w:pPr>
        <w:pStyle w:val="Heading2"/>
        <w:rPr>
          <w:rFonts w:ascii="Arial" w:hAnsi="Arial" w:cs="Arial"/>
          <w:b/>
          <w:bCs/>
          <w:color w:val="000000" w:themeColor="text1"/>
          <w:sz w:val="22"/>
          <w:szCs w:val="22"/>
        </w:rPr>
      </w:pPr>
      <w:bookmarkStart w:id="4" w:name="_Toc230336379"/>
      <w:r w:rsidRPr="00DC45C9">
        <w:rPr>
          <w:rFonts w:ascii="Arial" w:hAnsi="Arial" w:cs="Arial"/>
          <w:b/>
          <w:bCs/>
          <w:color w:val="000000" w:themeColor="text1"/>
          <w:sz w:val="22"/>
          <w:szCs w:val="22"/>
        </w:rPr>
        <w:t>Unusual or Unpredictable Risks</w:t>
      </w:r>
      <w:bookmarkEnd w:id="4"/>
    </w:p>
    <w:p w14:paraId="7320FEEC" w14:textId="5D17AB91" w:rsidR="00881D9B" w:rsidRPr="00020D93" w:rsidRDefault="00881D9B" w:rsidP="00604A0D">
      <w:pPr>
        <w:pStyle w:val="BodyText"/>
        <w:spacing w:before="0" w:line="300" w:lineRule="atLeast"/>
        <w:ind w:left="-397" w:right="17"/>
        <w:rPr>
          <w:color w:val="000000" w:themeColor="text1"/>
        </w:rPr>
      </w:pPr>
      <w:r w:rsidRPr="00020D93">
        <w:rPr>
          <w:color w:val="000000" w:themeColor="text1"/>
        </w:rPr>
        <w:t>In the event of any required activity highlighting risks or hazards that are either unusual or, unpredictable in their nature, guidance and assistance must be sought at the earliest possible time during the planning stage, with regard to these activities.</w:t>
      </w:r>
    </w:p>
    <w:p w14:paraId="6C78F416" w14:textId="77777777" w:rsidR="00881D9B" w:rsidRPr="00020D93" w:rsidRDefault="00881D9B" w:rsidP="00604A0D">
      <w:pPr>
        <w:pStyle w:val="BodyText"/>
        <w:spacing w:before="0" w:line="300" w:lineRule="atLeast"/>
        <w:ind w:left="0" w:right="17"/>
        <w:rPr>
          <w:color w:val="000000" w:themeColor="text1"/>
        </w:rPr>
      </w:pPr>
    </w:p>
    <w:p w14:paraId="55A2B2D9" w14:textId="2FF3D79F" w:rsidR="00BA6E31" w:rsidRPr="00DC45C9" w:rsidRDefault="005B570F" w:rsidP="003E6365">
      <w:pPr>
        <w:pStyle w:val="Heading2"/>
        <w:rPr>
          <w:rFonts w:ascii="Arial" w:hAnsi="Arial" w:cs="Arial"/>
          <w:b/>
          <w:bCs/>
          <w:color w:val="000000" w:themeColor="text1"/>
          <w:sz w:val="22"/>
          <w:szCs w:val="22"/>
        </w:rPr>
      </w:pPr>
      <w:bookmarkStart w:id="5" w:name="_Toc230336380"/>
      <w:r w:rsidRPr="00DC45C9">
        <w:rPr>
          <w:rFonts w:ascii="Arial" w:hAnsi="Arial" w:cs="Arial"/>
          <w:b/>
          <w:bCs/>
          <w:color w:val="000000" w:themeColor="text1"/>
          <w:sz w:val="22"/>
          <w:szCs w:val="22"/>
        </w:rPr>
        <w:t>Risk Assessment Process</w:t>
      </w:r>
      <w:bookmarkEnd w:id="5"/>
    </w:p>
    <w:p w14:paraId="2063C662" w14:textId="77777777" w:rsidR="003E6365" w:rsidRPr="00020D93" w:rsidRDefault="00BA6E31" w:rsidP="003E6365">
      <w:pPr>
        <w:pStyle w:val="BodyText"/>
        <w:spacing w:before="0" w:line="300" w:lineRule="atLeast"/>
        <w:ind w:left="-397" w:right="17"/>
        <w:rPr>
          <w:color w:val="000000" w:themeColor="text1"/>
        </w:rPr>
      </w:pPr>
      <w:r w:rsidRPr="00020D93">
        <w:rPr>
          <w:color w:val="000000" w:themeColor="text1"/>
        </w:rPr>
        <w:t xml:space="preserve">All the above are controlled through suitable and sufficient risk assessments, standard operating procedures and method statements (RAMS), which are developed and implemented by the Health and Safety Responsible Person, SHEQ team and competent operational management, depending on the </w:t>
      </w:r>
      <w:r w:rsidRPr="00020D93">
        <w:rPr>
          <w:color w:val="000000" w:themeColor="text1"/>
        </w:rPr>
        <w:lastRenderedPageBreak/>
        <w:t>nature of the activity.</w:t>
      </w:r>
    </w:p>
    <w:p w14:paraId="574D3185" w14:textId="77777777" w:rsidR="003E6365" w:rsidRPr="00020D93" w:rsidRDefault="003E6365" w:rsidP="003E6365">
      <w:pPr>
        <w:pStyle w:val="BodyText"/>
        <w:spacing w:before="0" w:line="300" w:lineRule="atLeast"/>
        <w:ind w:left="-397" w:right="17"/>
        <w:rPr>
          <w:color w:val="000000" w:themeColor="text1"/>
        </w:rPr>
      </w:pPr>
    </w:p>
    <w:p w14:paraId="135BE6A7" w14:textId="2EBE5846" w:rsidR="00BA6E31" w:rsidRPr="00DC45C9" w:rsidRDefault="006C4A5B" w:rsidP="003E6365">
      <w:pPr>
        <w:pStyle w:val="Heading1"/>
        <w:rPr>
          <w:rFonts w:ascii="Arial" w:hAnsi="Arial" w:cs="Arial"/>
          <w:b/>
          <w:bCs/>
          <w:color w:val="000000" w:themeColor="text1"/>
          <w:sz w:val="22"/>
          <w:szCs w:val="22"/>
        </w:rPr>
      </w:pPr>
      <w:bookmarkStart w:id="6" w:name="_Toc230336381"/>
      <w:r w:rsidRPr="00DC45C9">
        <w:rPr>
          <w:rFonts w:ascii="Arial" w:hAnsi="Arial" w:cs="Arial"/>
          <w:b/>
          <w:bCs/>
          <w:color w:val="000000" w:themeColor="text1"/>
          <w:sz w:val="22"/>
          <w:szCs w:val="22"/>
        </w:rPr>
        <w:t>Fully Eliminating, or Controlling Apparent Risks and Hazards</w:t>
      </w:r>
      <w:bookmarkEnd w:id="6"/>
    </w:p>
    <w:p w14:paraId="139B65E9" w14:textId="3D5F6D0F" w:rsidR="005236AC" w:rsidRPr="00DC45C9" w:rsidRDefault="005B570F" w:rsidP="003E6365">
      <w:pPr>
        <w:pStyle w:val="Heading2"/>
        <w:rPr>
          <w:rFonts w:ascii="Arial" w:hAnsi="Arial" w:cs="Arial"/>
          <w:b/>
          <w:bCs/>
          <w:color w:val="000000" w:themeColor="text1"/>
          <w:sz w:val="22"/>
          <w:szCs w:val="22"/>
        </w:rPr>
      </w:pPr>
      <w:bookmarkStart w:id="7" w:name="_Toc230336382"/>
      <w:r w:rsidRPr="00DC45C9">
        <w:rPr>
          <w:rFonts w:ascii="Arial" w:hAnsi="Arial" w:cs="Arial"/>
          <w:b/>
          <w:bCs/>
          <w:color w:val="000000" w:themeColor="text1"/>
          <w:sz w:val="22"/>
          <w:szCs w:val="22"/>
        </w:rPr>
        <w:t>Risk Elimination Principles</w:t>
      </w:r>
      <w:bookmarkEnd w:id="7"/>
    </w:p>
    <w:p w14:paraId="1080E0AA" w14:textId="77777777" w:rsidR="00BA6E31" w:rsidRPr="00020D93" w:rsidRDefault="00BE4DF3" w:rsidP="00BA6E31">
      <w:pPr>
        <w:pStyle w:val="BodyText"/>
        <w:spacing w:before="0" w:line="300" w:lineRule="atLeast"/>
        <w:ind w:left="-340" w:right="17"/>
        <w:rPr>
          <w:b/>
          <w:bCs/>
          <w:color w:val="000000" w:themeColor="text1"/>
        </w:rPr>
      </w:pPr>
      <w:r w:rsidRPr="00020D93">
        <w:rPr>
          <w:color w:val="000000" w:themeColor="text1"/>
        </w:rPr>
        <w:t>Having</w:t>
      </w:r>
      <w:r w:rsidRPr="00020D93">
        <w:rPr>
          <w:color w:val="000000" w:themeColor="text1"/>
          <w:spacing w:val="-7"/>
        </w:rPr>
        <w:t xml:space="preserve"> </w:t>
      </w:r>
      <w:r w:rsidRPr="00020D93">
        <w:rPr>
          <w:color w:val="000000" w:themeColor="text1"/>
        </w:rPr>
        <w:t>identified</w:t>
      </w:r>
      <w:r w:rsidRPr="00020D93">
        <w:rPr>
          <w:color w:val="000000" w:themeColor="text1"/>
          <w:spacing w:val="-8"/>
        </w:rPr>
        <w:t xml:space="preserve"> </w:t>
      </w:r>
      <w:r w:rsidRPr="00020D93">
        <w:rPr>
          <w:color w:val="000000" w:themeColor="text1"/>
        </w:rPr>
        <w:t>all</w:t>
      </w:r>
      <w:r w:rsidRPr="00020D93">
        <w:rPr>
          <w:color w:val="000000" w:themeColor="text1"/>
          <w:spacing w:val="-10"/>
        </w:rPr>
        <w:t xml:space="preserve"> </w:t>
      </w:r>
      <w:r w:rsidRPr="00020D93">
        <w:rPr>
          <w:color w:val="000000" w:themeColor="text1"/>
        </w:rPr>
        <w:t>reasonably</w:t>
      </w:r>
      <w:r w:rsidRPr="00020D93">
        <w:rPr>
          <w:color w:val="000000" w:themeColor="text1"/>
          <w:spacing w:val="-10"/>
        </w:rPr>
        <w:t xml:space="preserve"> </w:t>
      </w:r>
      <w:r w:rsidRPr="00020D93">
        <w:rPr>
          <w:color w:val="000000" w:themeColor="text1"/>
        </w:rPr>
        <w:t>foreseeable</w:t>
      </w:r>
      <w:r w:rsidRPr="00020D93">
        <w:rPr>
          <w:color w:val="000000" w:themeColor="text1"/>
          <w:spacing w:val="-8"/>
        </w:rPr>
        <w:t xml:space="preserve"> </w:t>
      </w:r>
      <w:r w:rsidRPr="00020D93">
        <w:rPr>
          <w:color w:val="000000" w:themeColor="text1"/>
        </w:rPr>
        <w:t>risks,</w:t>
      </w:r>
      <w:r w:rsidRPr="00020D93">
        <w:rPr>
          <w:color w:val="000000" w:themeColor="text1"/>
          <w:spacing w:val="-10"/>
        </w:rPr>
        <w:t xml:space="preserve"> </w:t>
      </w:r>
      <w:r w:rsidRPr="00020D93">
        <w:rPr>
          <w:color w:val="000000" w:themeColor="text1"/>
        </w:rPr>
        <w:t>by</w:t>
      </w:r>
      <w:r w:rsidRPr="00020D93">
        <w:rPr>
          <w:color w:val="000000" w:themeColor="text1"/>
          <w:spacing w:val="-10"/>
        </w:rPr>
        <w:t xml:space="preserve"> </w:t>
      </w:r>
      <w:r w:rsidRPr="00020D93">
        <w:rPr>
          <w:color w:val="000000" w:themeColor="text1"/>
        </w:rPr>
        <w:t>the</w:t>
      </w:r>
      <w:r w:rsidRPr="00020D93">
        <w:rPr>
          <w:color w:val="000000" w:themeColor="text1"/>
          <w:spacing w:val="-11"/>
        </w:rPr>
        <w:t xml:space="preserve"> </w:t>
      </w:r>
      <w:r w:rsidRPr="00020D93">
        <w:rPr>
          <w:color w:val="000000" w:themeColor="text1"/>
        </w:rPr>
        <w:t>completion</w:t>
      </w:r>
      <w:r w:rsidRPr="00020D93">
        <w:rPr>
          <w:color w:val="000000" w:themeColor="text1"/>
          <w:spacing w:val="-9"/>
        </w:rPr>
        <w:t xml:space="preserve"> </w:t>
      </w:r>
      <w:r w:rsidRPr="00020D93">
        <w:rPr>
          <w:color w:val="000000" w:themeColor="text1"/>
        </w:rPr>
        <w:t>and</w:t>
      </w:r>
      <w:r w:rsidRPr="00020D93">
        <w:rPr>
          <w:color w:val="000000" w:themeColor="text1"/>
          <w:spacing w:val="-10"/>
        </w:rPr>
        <w:t xml:space="preserve"> </w:t>
      </w:r>
      <w:r w:rsidRPr="00020D93">
        <w:rPr>
          <w:color w:val="000000" w:themeColor="text1"/>
        </w:rPr>
        <w:t>recording</w:t>
      </w:r>
      <w:r w:rsidRPr="00020D93">
        <w:rPr>
          <w:color w:val="000000" w:themeColor="text1"/>
          <w:spacing w:val="-8"/>
        </w:rPr>
        <w:t xml:space="preserve"> </w:t>
      </w:r>
      <w:r w:rsidRPr="00020D93">
        <w:rPr>
          <w:color w:val="000000" w:themeColor="text1"/>
        </w:rPr>
        <w:t>of</w:t>
      </w:r>
      <w:r w:rsidRPr="00020D93">
        <w:rPr>
          <w:color w:val="000000" w:themeColor="text1"/>
          <w:spacing w:val="-8"/>
        </w:rPr>
        <w:t xml:space="preserve"> </w:t>
      </w:r>
      <w:r w:rsidRPr="00020D93">
        <w:rPr>
          <w:color w:val="000000" w:themeColor="text1"/>
        </w:rPr>
        <w:t>a</w:t>
      </w:r>
      <w:r w:rsidRPr="00020D93">
        <w:rPr>
          <w:color w:val="000000" w:themeColor="text1"/>
          <w:spacing w:val="-13"/>
        </w:rPr>
        <w:t xml:space="preserve"> </w:t>
      </w:r>
      <w:r w:rsidRPr="00020D93">
        <w:rPr>
          <w:color w:val="000000" w:themeColor="text1"/>
        </w:rPr>
        <w:t>fully</w:t>
      </w:r>
      <w:r w:rsidRPr="00020D93">
        <w:rPr>
          <w:color w:val="000000" w:themeColor="text1"/>
          <w:spacing w:val="-10"/>
        </w:rPr>
        <w:t xml:space="preserve"> </w:t>
      </w:r>
      <w:r w:rsidRPr="00020D93">
        <w:rPr>
          <w:color w:val="000000" w:themeColor="text1"/>
        </w:rPr>
        <w:t>detailed premises risk assessment and report, there then exists the necessity to either, wherever it is reasonably practicable, fully eliminate the apparent risks and hazards, or bring into practice reasonably practicable control measures to partially eliminate the apparent risks and</w:t>
      </w:r>
      <w:r w:rsidRPr="00020D93">
        <w:rPr>
          <w:color w:val="000000" w:themeColor="text1"/>
          <w:spacing w:val="-25"/>
        </w:rPr>
        <w:t xml:space="preserve"> </w:t>
      </w:r>
      <w:r w:rsidRPr="00020D93">
        <w:rPr>
          <w:color w:val="000000" w:themeColor="text1"/>
        </w:rPr>
        <w:t>hazards.</w:t>
      </w:r>
    </w:p>
    <w:p w14:paraId="606DE339" w14:textId="77777777" w:rsidR="00BA6E31" w:rsidRPr="00020D93" w:rsidRDefault="00BA6E31" w:rsidP="00BA6E31">
      <w:pPr>
        <w:pStyle w:val="BodyText"/>
        <w:spacing w:before="0" w:line="300" w:lineRule="atLeast"/>
        <w:ind w:left="-340" w:right="17"/>
        <w:rPr>
          <w:b/>
          <w:bCs/>
          <w:color w:val="000000" w:themeColor="text1"/>
        </w:rPr>
      </w:pPr>
    </w:p>
    <w:p w14:paraId="5A4F9766" w14:textId="65F48E12" w:rsidR="005236AC" w:rsidRPr="00DC45C9" w:rsidRDefault="005B570F" w:rsidP="003E6365">
      <w:pPr>
        <w:pStyle w:val="Heading2"/>
        <w:rPr>
          <w:rFonts w:ascii="Arial" w:hAnsi="Arial" w:cs="Arial"/>
          <w:b/>
          <w:bCs/>
          <w:color w:val="000000" w:themeColor="text1"/>
          <w:sz w:val="22"/>
          <w:szCs w:val="22"/>
        </w:rPr>
      </w:pPr>
      <w:bookmarkStart w:id="8" w:name="_Toc230336383"/>
      <w:r w:rsidRPr="00DC45C9">
        <w:rPr>
          <w:rFonts w:ascii="Arial" w:hAnsi="Arial" w:cs="Arial"/>
          <w:b/>
          <w:bCs/>
          <w:color w:val="000000" w:themeColor="text1"/>
          <w:sz w:val="22"/>
          <w:szCs w:val="22"/>
        </w:rPr>
        <w:t>Employee Information and Awareness</w:t>
      </w:r>
      <w:bookmarkEnd w:id="8"/>
    </w:p>
    <w:p w14:paraId="7057EEFE" w14:textId="587DBF11" w:rsidR="005236AC" w:rsidRPr="00E11586" w:rsidRDefault="002D114D" w:rsidP="00E11586">
      <w:pPr>
        <w:pStyle w:val="BodyText"/>
        <w:ind w:left="-340" w:right="17"/>
        <w:rPr>
          <w:color w:val="000000" w:themeColor="text1"/>
        </w:rPr>
      </w:pPr>
      <w:r w:rsidRPr="00020D93">
        <w:rPr>
          <w:color w:val="000000" w:themeColor="text1"/>
        </w:rPr>
        <w:t>The</w:t>
      </w:r>
      <w:r w:rsidRPr="00020D93">
        <w:rPr>
          <w:color w:val="000000" w:themeColor="text1"/>
          <w:spacing w:val="-10"/>
        </w:rPr>
        <w:t xml:space="preserve"> </w:t>
      </w:r>
      <w:r w:rsidRPr="00020D93">
        <w:rPr>
          <w:color w:val="000000" w:themeColor="text1"/>
        </w:rPr>
        <w:t>essential</w:t>
      </w:r>
      <w:r w:rsidRPr="00020D93">
        <w:rPr>
          <w:color w:val="000000" w:themeColor="text1"/>
          <w:spacing w:val="-7"/>
        </w:rPr>
        <w:t xml:space="preserve"> </w:t>
      </w:r>
      <w:r w:rsidRPr="00020D93">
        <w:rPr>
          <w:color w:val="000000" w:themeColor="text1"/>
        </w:rPr>
        <w:t>and</w:t>
      </w:r>
      <w:r w:rsidRPr="00020D93">
        <w:rPr>
          <w:color w:val="000000" w:themeColor="text1"/>
          <w:spacing w:val="-6"/>
        </w:rPr>
        <w:t xml:space="preserve"> </w:t>
      </w:r>
      <w:r w:rsidRPr="00020D93">
        <w:rPr>
          <w:color w:val="000000" w:themeColor="text1"/>
        </w:rPr>
        <w:t>paramount</w:t>
      </w:r>
      <w:r w:rsidRPr="00020D93">
        <w:rPr>
          <w:color w:val="000000" w:themeColor="text1"/>
          <w:spacing w:val="-6"/>
        </w:rPr>
        <w:t xml:space="preserve"> </w:t>
      </w:r>
      <w:r w:rsidRPr="00020D93">
        <w:rPr>
          <w:color w:val="000000" w:themeColor="text1"/>
        </w:rPr>
        <w:t>objective</w:t>
      </w:r>
      <w:r w:rsidRPr="00020D93">
        <w:rPr>
          <w:color w:val="000000" w:themeColor="text1"/>
          <w:spacing w:val="-6"/>
        </w:rPr>
        <w:t xml:space="preserve"> </w:t>
      </w:r>
      <w:r w:rsidRPr="00020D93">
        <w:rPr>
          <w:color w:val="000000" w:themeColor="text1"/>
        </w:rPr>
        <w:t>of</w:t>
      </w:r>
      <w:r w:rsidRPr="00020D93">
        <w:rPr>
          <w:color w:val="000000" w:themeColor="text1"/>
          <w:spacing w:val="-10"/>
        </w:rPr>
        <w:t xml:space="preserve"> </w:t>
      </w:r>
      <w:r w:rsidRPr="00020D93">
        <w:rPr>
          <w:color w:val="000000" w:themeColor="text1"/>
        </w:rPr>
        <w:t>WCCTV,</w:t>
      </w:r>
      <w:r w:rsidRPr="00020D93">
        <w:rPr>
          <w:color w:val="000000" w:themeColor="text1"/>
          <w:spacing w:val="-6"/>
        </w:rPr>
        <w:t xml:space="preserve"> </w:t>
      </w:r>
      <w:r w:rsidRPr="00020D93">
        <w:rPr>
          <w:color w:val="000000" w:themeColor="text1"/>
        </w:rPr>
        <w:t>with</w:t>
      </w:r>
      <w:r w:rsidRPr="00020D93">
        <w:rPr>
          <w:color w:val="000000" w:themeColor="text1"/>
          <w:spacing w:val="-6"/>
        </w:rPr>
        <w:t xml:space="preserve"> </w:t>
      </w:r>
      <w:r w:rsidRPr="00020D93">
        <w:rPr>
          <w:color w:val="000000" w:themeColor="text1"/>
        </w:rPr>
        <w:t>regards</w:t>
      </w:r>
      <w:r w:rsidRPr="00020D93">
        <w:rPr>
          <w:color w:val="000000" w:themeColor="text1"/>
          <w:spacing w:val="-9"/>
        </w:rPr>
        <w:t xml:space="preserve"> </w:t>
      </w:r>
      <w:r w:rsidRPr="00020D93">
        <w:rPr>
          <w:color w:val="000000" w:themeColor="text1"/>
        </w:rPr>
        <w:t>to</w:t>
      </w:r>
      <w:r w:rsidRPr="00020D93">
        <w:rPr>
          <w:color w:val="000000" w:themeColor="text1"/>
          <w:spacing w:val="-10"/>
        </w:rPr>
        <w:t xml:space="preserve"> </w:t>
      </w:r>
      <w:r w:rsidRPr="00020D93">
        <w:rPr>
          <w:color w:val="000000" w:themeColor="text1"/>
        </w:rPr>
        <w:t>risks</w:t>
      </w:r>
      <w:r w:rsidRPr="00020D93">
        <w:rPr>
          <w:color w:val="000000" w:themeColor="text1"/>
          <w:spacing w:val="-6"/>
        </w:rPr>
        <w:t xml:space="preserve"> </w:t>
      </w:r>
      <w:r w:rsidRPr="00020D93">
        <w:rPr>
          <w:color w:val="000000" w:themeColor="text1"/>
        </w:rPr>
        <w:t>and</w:t>
      </w:r>
      <w:r w:rsidRPr="00020D93">
        <w:rPr>
          <w:color w:val="000000" w:themeColor="text1"/>
          <w:spacing w:val="-6"/>
        </w:rPr>
        <w:t xml:space="preserve"> </w:t>
      </w:r>
      <w:r w:rsidRPr="00020D93">
        <w:rPr>
          <w:color w:val="000000" w:themeColor="text1"/>
        </w:rPr>
        <w:t>hazards</w:t>
      </w:r>
      <w:r w:rsidRPr="00020D93">
        <w:rPr>
          <w:color w:val="000000" w:themeColor="text1"/>
          <w:spacing w:val="-7"/>
        </w:rPr>
        <w:t xml:space="preserve"> </w:t>
      </w:r>
      <w:r w:rsidRPr="00020D93">
        <w:rPr>
          <w:color w:val="000000" w:themeColor="text1"/>
        </w:rPr>
        <w:t>identified,</w:t>
      </w:r>
      <w:r w:rsidRPr="00020D93">
        <w:rPr>
          <w:color w:val="000000" w:themeColor="text1"/>
          <w:spacing w:val="-7"/>
        </w:rPr>
        <w:t xml:space="preserve"> </w:t>
      </w:r>
      <w:r w:rsidRPr="00020D93">
        <w:rPr>
          <w:color w:val="000000" w:themeColor="text1"/>
        </w:rPr>
        <w:t>is</w:t>
      </w:r>
      <w:r w:rsidRPr="00020D93">
        <w:rPr>
          <w:color w:val="000000" w:themeColor="text1"/>
          <w:spacing w:val="-8"/>
        </w:rPr>
        <w:t xml:space="preserve"> </w:t>
      </w:r>
      <w:r w:rsidR="00E11586" w:rsidRPr="00E11586">
        <w:rPr>
          <w:color w:val="000000" w:themeColor="text1"/>
        </w:rPr>
        <w:t>to ensure that all employees exposed to such risks and hazards have received the following</w:t>
      </w:r>
      <w:r w:rsidR="003509B0" w:rsidRPr="00020D93">
        <w:rPr>
          <w:color w:val="000000" w:themeColor="text1"/>
        </w:rPr>
        <w:t>: -</w:t>
      </w:r>
    </w:p>
    <w:p w14:paraId="3EA437EB" w14:textId="77777777" w:rsidR="005236AC" w:rsidRPr="00020D93" w:rsidRDefault="005236AC" w:rsidP="005236AC">
      <w:pPr>
        <w:pStyle w:val="BodyText"/>
        <w:spacing w:before="0" w:line="300" w:lineRule="atLeast"/>
        <w:ind w:left="-340" w:right="17"/>
        <w:rPr>
          <w:b/>
          <w:bCs/>
          <w:color w:val="000000" w:themeColor="text1"/>
        </w:rPr>
      </w:pPr>
    </w:p>
    <w:p w14:paraId="5230A1DD" w14:textId="77777777" w:rsidR="005236AC" w:rsidRPr="00020D93" w:rsidRDefault="00071D88" w:rsidP="005236AC">
      <w:pPr>
        <w:pStyle w:val="BodyText"/>
        <w:spacing w:before="0" w:line="300" w:lineRule="atLeast"/>
        <w:ind w:left="-340" w:right="17"/>
        <w:rPr>
          <w:b/>
          <w:bCs/>
          <w:color w:val="000000" w:themeColor="text1"/>
        </w:rPr>
      </w:pPr>
      <w:r w:rsidRPr="00020D93">
        <w:rPr>
          <w:color w:val="000000" w:themeColor="text1"/>
        </w:rPr>
        <w:t>All</w:t>
      </w:r>
      <w:r w:rsidRPr="00020D93">
        <w:rPr>
          <w:color w:val="000000" w:themeColor="text1"/>
          <w:spacing w:val="-12"/>
        </w:rPr>
        <w:t xml:space="preserve"> </w:t>
      </w:r>
      <w:r w:rsidRPr="00020D93">
        <w:rPr>
          <w:color w:val="000000" w:themeColor="text1"/>
        </w:rPr>
        <w:t>employees</w:t>
      </w:r>
      <w:r w:rsidRPr="00020D93">
        <w:rPr>
          <w:color w:val="000000" w:themeColor="text1"/>
          <w:spacing w:val="-11"/>
        </w:rPr>
        <w:t xml:space="preserve"> </w:t>
      </w:r>
      <w:r w:rsidRPr="00020D93">
        <w:rPr>
          <w:color w:val="000000" w:themeColor="text1"/>
        </w:rPr>
        <w:t>receive</w:t>
      </w:r>
      <w:r w:rsidRPr="00020D93">
        <w:rPr>
          <w:color w:val="000000" w:themeColor="text1"/>
          <w:spacing w:val="-11"/>
        </w:rPr>
        <w:t xml:space="preserve"> </w:t>
      </w:r>
      <w:r w:rsidRPr="00020D93">
        <w:rPr>
          <w:color w:val="000000" w:themeColor="text1"/>
        </w:rPr>
        <w:t>adequate</w:t>
      </w:r>
      <w:r w:rsidRPr="00020D93">
        <w:rPr>
          <w:color w:val="000000" w:themeColor="text1"/>
          <w:spacing w:val="-11"/>
        </w:rPr>
        <w:t xml:space="preserve"> </w:t>
      </w:r>
      <w:r w:rsidRPr="00020D93">
        <w:rPr>
          <w:color w:val="000000" w:themeColor="text1"/>
        </w:rPr>
        <w:t>information</w:t>
      </w:r>
      <w:r w:rsidRPr="00020D93">
        <w:rPr>
          <w:color w:val="000000" w:themeColor="text1"/>
          <w:spacing w:val="-14"/>
        </w:rPr>
        <w:t xml:space="preserve"> </w:t>
      </w:r>
      <w:r w:rsidRPr="00020D93">
        <w:rPr>
          <w:color w:val="000000" w:themeColor="text1"/>
        </w:rPr>
        <w:t>with</w:t>
      </w:r>
      <w:r w:rsidRPr="00020D93">
        <w:rPr>
          <w:color w:val="000000" w:themeColor="text1"/>
          <w:spacing w:val="-10"/>
        </w:rPr>
        <w:t xml:space="preserve"> </w:t>
      </w:r>
      <w:r w:rsidRPr="00020D93">
        <w:rPr>
          <w:color w:val="000000" w:themeColor="text1"/>
        </w:rPr>
        <w:t>regard</w:t>
      </w:r>
      <w:r w:rsidRPr="00020D93">
        <w:rPr>
          <w:color w:val="000000" w:themeColor="text1"/>
          <w:spacing w:val="-13"/>
        </w:rPr>
        <w:t xml:space="preserve"> </w:t>
      </w:r>
      <w:r w:rsidRPr="00020D93">
        <w:rPr>
          <w:color w:val="000000" w:themeColor="text1"/>
        </w:rPr>
        <w:t>to</w:t>
      </w:r>
      <w:r w:rsidRPr="00020D93">
        <w:rPr>
          <w:color w:val="000000" w:themeColor="text1"/>
          <w:spacing w:val="-14"/>
        </w:rPr>
        <w:t xml:space="preserve"> </w:t>
      </w:r>
      <w:r w:rsidRPr="00020D93">
        <w:rPr>
          <w:color w:val="000000" w:themeColor="text1"/>
        </w:rPr>
        <w:t>the</w:t>
      </w:r>
      <w:r w:rsidRPr="00020D93">
        <w:rPr>
          <w:color w:val="000000" w:themeColor="text1"/>
          <w:spacing w:val="-14"/>
        </w:rPr>
        <w:t xml:space="preserve"> </w:t>
      </w:r>
      <w:r w:rsidRPr="00020D93">
        <w:rPr>
          <w:color w:val="000000" w:themeColor="text1"/>
        </w:rPr>
        <w:t>nature</w:t>
      </w:r>
      <w:r w:rsidRPr="00020D93">
        <w:rPr>
          <w:color w:val="000000" w:themeColor="text1"/>
          <w:spacing w:val="-12"/>
        </w:rPr>
        <w:t xml:space="preserve"> </w:t>
      </w:r>
      <w:r w:rsidRPr="00020D93">
        <w:rPr>
          <w:color w:val="000000" w:themeColor="text1"/>
        </w:rPr>
        <w:t>of</w:t>
      </w:r>
      <w:r w:rsidRPr="00020D93">
        <w:rPr>
          <w:color w:val="000000" w:themeColor="text1"/>
          <w:spacing w:val="-12"/>
        </w:rPr>
        <w:t xml:space="preserve"> </w:t>
      </w:r>
      <w:r w:rsidRPr="00020D93">
        <w:rPr>
          <w:color w:val="000000" w:themeColor="text1"/>
        </w:rPr>
        <w:t>the</w:t>
      </w:r>
      <w:r w:rsidRPr="00020D93">
        <w:rPr>
          <w:color w:val="000000" w:themeColor="text1"/>
          <w:spacing w:val="-14"/>
        </w:rPr>
        <w:t xml:space="preserve"> </w:t>
      </w:r>
      <w:r w:rsidRPr="00020D93">
        <w:rPr>
          <w:color w:val="000000" w:themeColor="text1"/>
        </w:rPr>
        <w:t>identified</w:t>
      </w:r>
      <w:r w:rsidRPr="00020D93">
        <w:rPr>
          <w:color w:val="000000" w:themeColor="text1"/>
          <w:spacing w:val="-14"/>
        </w:rPr>
        <w:t xml:space="preserve"> </w:t>
      </w:r>
      <w:r w:rsidRPr="00020D93">
        <w:rPr>
          <w:color w:val="000000" w:themeColor="text1"/>
        </w:rPr>
        <w:t>risks</w:t>
      </w:r>
      <w:r w:rsidRPr="00020D93">
        <w:rPr>
          <w:color w:val="000000" w:themeColor="text1"/>
          <w:spacing w:val="-12"/>
        </w:rPr>
        <w:t xml:space="preserve"> </w:t>
      </w:r>
      <w:r w:rsidRPr="00020D93">
        <w:rPr>
          <w:color w:val="000000" w:themeColor="text1"/>
        </w:rPr>
        <w:t>and hazards and their effects, and possible consequences to the employee and the</w:t>
      </w:r>
      <w:r w:rsidRPr="00020D93">
        <w:rPr>
          <w:color w:val="000000" w:themeColor="text1"/>
          <w:spacing w:val="-19"/>
        </w:rPr>
        <w:t xml:space="preserve"> </w:t>
      </w:r>
      <w:r w:rsidRPr="00020D93">
        <w:rPr>
          <w:color w:val="000000" w:themeColor="text1"/>
        </w:rPr>
        <w:t>environment.</w:t>
      </w:r>
    </w:p>
    <w:p w14:paraId="5D46AB49" w14:textId="77777777" w:rsidR="005236AC" w:rsidRPr="00020D93" w:rsidRDefault="005236AC" w:rsidP="005236AC">
      <w:pPr>
        <w:pStyle w:val="BodyText"/>
        <w:spacing w:before="0" w:line="300" w:lineRule="atLeast"/>
        <w:ind w:left="-340" w:right="17"/>
        <w:rPr>
          <w:b/>
          <w:bCs/>
          <w:color w:val="000000" w:themeColor="text1"/>
        </w:rPr>
      </w:pPr>
    </w:p>
    <w:p w14:paraId="36A3C548" w14:textId="77777777" w:rsidR="005236AC" w:rsidRPr="00DC45C9" w:rsidRDefault="003B589F" w:rsidP="003E6365">
      <w:pPr>
        <w:pStyle w:val="Heading2"/>
        <w:rPr>
          <w:rFonts w:ascii="Arial" w:hAnsi="Arial" w:cs="Arial"/>
          <w:b/>
          <w:bCs/>
          <w:color w:val="000000" w:themeColor="text1"/>
          <w:sz w:val="22"/>
          <w:szCs w:val="22"/>
        </w:rPr>
      </w:pPr>
      <w:bookmarkStart w:id="9" w:name="_Toc230336384"/>
      <w:r w:rsidRPr="00DC45C9">
        <w:rPr>
          <w:rFonts w:ascii="Arial" w:hAnsi="Arial" w:cs="Arial"/>
          <w:b/>
          <w:bCs/>
          <w:color w:val="000000" w:themeColor="text1"/>
          <w:sz w:val="22"/>
          <w:szCs w:val="22"/>
        </w:rPr>
        <w:t>Instruction and Safe Working Methods</w:t>
      </w:r>
      <w:bookmarkEnd w:id="9"/>
    </w:p>
    <w:p w14:paraId="16E1D7FE" w14:textId="77777777" w:rsidR="005236AC" w:rsidRPr="00020D93" w:rsidRDefault="00071D88" w:rsidP="005236AC">
      <w:pPr>
        <w:pStyle w:val="BodyText"/>
        <w:spacing w:before="0" w:line="300" w:lineRule="atLeast"/>
        <w:ind w:left="-340" w:right="17"/>
        <w:rPr>
          <w:color w:val="000000" w:themeColor="text1"/>
        </w:rPr>
      </w:pPr>
      <w:r w:rsidRPr="00020D93">
        <w:rPr>
          <w:color w:val="000000" w:themeColor="text1"/>
        </w:rPr>
        <w:t>All</w:t>
      </w:r>
      <w:r w:rsidRPr="00020D93">
        <w:rPr>
          <w:color w:val="000000" w:themeColor="text1"/>
          <w:spacing w:val="-10"/>
        </w:rPr>
        <w:t xml:space="preserve"> </w:t>
      </w:r>
      <w:r w:rsidRPr="00020D93">
        <w:rPr>
          <w:color w:val="000000" w:themeColor="text1"/>
        </w:rPr>
        <w:t>employees</w:t>
      </w:r>
      <w:r w:rsidRPr="00020D93">
        <w:rPr>
          <w:color w:val="000000" w:themeColor="text1"/>
          <w:spacing w:val="-7"/>
        </w:rPr>
        <w:t xml:space="preserve"> </w:t>
      </w:r>
      <w:r w:rsidRPr="00020D93">
        <w:rPr>
          <w:color w:val="000000" w:themeColor="text1"/>
        </w:rPr>
        <w:t>receive</w:t>
      </w:r>
      <w:r w:rsidRPr="00020D93">
        <w:rPr>
          <w:color w:val="000000" w:themeColor="text1"/>
          <w:spacing w:val="-9"/>
        </w:rPr>
        <w:t xml:space="preserve"> </w:t>
      </w:r>
      <w:r w:rsidRPr="00020D93">
        <w:rPr>
          <w:color w:val="000000" w:themeColor="text1"/>
        </w:rPr>
        <w:t>clear</w:t>
      </w:r>
      <w:r w:rsidRPr="00020D93">
        <w:rPr>
          <w:color w:val="000000" w:themeColor="text1"/>
          <w:spacing w:val="-7"/>
        </w:rPr>
        <w:t xml:space="preserve"> </w:t>
      </w:r>
      <w:r w:rsidRPr="00020D93">
        <w:rPr>
          <w:color w:val="000000" w:themeColor="text1"/>
        </w:rPr>
        <w:t>and</w:t>
      </w:r>
      <w:r w:rsidRPr="00020D93">
        <w:rPr>
          <w:color w:val="000000" w:themeColor="text1"/>
          <w:spacing w:val="-8"/>
        </w:rPr>
        <w:t xml:space="preserve"> </w:t>
      </w:r>
      <w:r w:rsidRPr="00020D93">
        <w:rPr>
          <w:color w:val="000000" w:themeColor="text1"/>
        </w:rPr>
        <w:t>precise</w:t>
      </w:r>
      <w:r w:rsidRPr="00020D93">
        <w:rPr>
          <w:color w:val="000000" w:themeColor="text1"/>
          <w:spacing w:val="-9"/>
        </w:rPr>
        <w:t xml:space="preserve"> </w:t>
      </w:r>
      <w:r w:rsidRPr="00020D93">
        <w:rPr>
          <w:color w:val="000000" w:themeColor="text1"/>
        </w:rPr>
        <w:t>instructions</w:t>
      </w:r>
      <w:r w:rsidRPr="00020D93">
        <w:rPr>
          <w:color w:val="000000" w:themeColor="text1"/>
          <w:spacing w:val="-7"/>
        </w:rPr>
        <w:t xml:space="preserve"> </w:t>
      </w:r>
      <w:r w:rsidRPr="00020D93">
        <w:rPr>
          <w:color w:val="000000" w:themeColor="text1"/>
        </w:rPr>
        <w:t>with</w:t>
      </w:r>
      <w:r w:rsidRPr="00020D93">
        <w:rPr>
          <w:color w:val="000000" w:themeColor="text1"/>
          <w:spacing w:val="-8"/>
        </w:rPr>
        <w:t xml:space="preserve"> </w:t>
      </w:r>
      <w:r w:rsidRPr="00020D93">
        <w:rPr>
          <w:color w:val="000000" w:themeColor="text1"/>
        </w:rPr>
        <w:t>regard</w:t>
      </w:r>
      <w:r w:rsidRPr="00020D93">
        <w:rPr>
          <w:color w:val="000000" w:themeColor="text1"/>
          <w:spacing w:val="-11"/>
        </w:rPr>
        <w:t xml:space="preserve"> </w:t>
      </w:r>
      <w:r w:rsidRPr="00020D93">
        <w:rPr>
          <w:color w:val="000000" w:themeColor="text1"/>
        </w:rPr>
        <w:t>to</w:t>
      </w:r>
      <w:r w:rsidRPr="00020D93">
        <w:rPr>
          <w:color w:val="000000" w:themeColor="text1"/>
          <w:spacing w:val="-8"/>
        </w:rPr>
        <w:t xml:space="preserve"> </w:t>
      </w:r>
      <w:r w:rsidRPr="00020D93">
        <w:rPr>
          <w:color w:val="000000" w:themeColor="text1"/>
        </w:rPr>
        <w:t>how</w:t>
      </w:r>
      <w:r w:rsidRPr="00020D93">
        <w:rPr>
          <w:color w:val="000000" w:themeColor="text1"/>
          <w:spacing w:val="-11"/>
        </w:rPr>
        <w:t xml:space="preserve"> </w:t>
      </w:r>
      <w:r w:rsidRPr="00020D93">
        <w:rPr>
          <w:color w:val="000000" w:themeColor="text1"/>
        </w:rPr>
        <w:t>the</w:t>
      </w:r>
      <w:r w:rsidRPr="00020D93">
        <w:rPr>
          <w:color w:val="000000" w:themeColor="text1"/>
          <w:spacing w:val="-11"/>
        </w:rPr>
        <w:t xml:space="preserve"> </w:t>
      </w:r>
      <w:r w:rsidRPr="00020D93">
        <w:rPr>
          <w:color w:val="000000" w:themeColor="text1"/>
        </w:rPr>
        <w:t>identified</w:t>
      </w:r>
      <w:r w:rsidRPr="00020D93">
        <w:rPr>
          <w:color w:val="000000" w:themeColor="text1"/>
          <w:spacing w:val="-9"/>
        </w:rPr>
        <w:t xml:space="preserve"> </w:t>
      </w:r>
      <w:r w:rsidRPr="00020D93">
        <w:rPr>
          <w:color w:val="000000" w:themeColor="text1"/>
        </w:rPr>
        <w:t>risks</w:t>
      </w:r>
      <w:r w:rsidRPr="00020D93">
        <w:rPr>
          <w:color w:val="000000" w:themeColor="text1"/>
          <w:spacing w:val="-10"/>
        </w:rPr>
        <w:t xml:space="preserve"> </w:t>
      </w:r>
      <w:r w:rsidRPr="00020D93">
        <w:rPr>
          <w:color w:val="000000" w:themeColor="text1"/>
        </w:rPr>
        <w:t>and hazards are to be approached, and how to deal with</w:t>
      </w:r>
      <w:r w:rsidRPr="00020D93">
        <w:rPr>
          <w:color w:val="000000" w:themeColor="text1"/>
          <w:spacing w:val="-12"/>
        </w:rPr>
        <w:t xml:space="preserve"> </w:t>
      </w:r>
      <w:r w:rsidR="005236AC" w:rsidRPr="00020D93">
        <w:rPr>
          <w:color w:val="000000" w:themeColor="text1"/>
        </w:rPr>
        <w:t xml:space="preserve">them. </w:t>
      </w:r>
    </w:p>
    <w:p w14:paraId="01EDB403" w14:textId="77777777" w:rsidR="005236AC" w:rsidRPr="00020D93" w:rsidRDefault="005236AC" w:rsidP="005236AC">
      <w:pPr>
        <w:pStyle w:val="BodyText"/>
        <w:spacing w:before="0" w:line="300" w:lineRule="atLeast"/>
        <w:ind w:left="-340" w:right="17"/>
        <w:rPr>
          <w:color w:val="000000" w:themeColor="text1"/>
        </w:rPr>
      </w:pPr>
    </w:p>
    <w:p w14:paraId="0B7542CD" w14:textId="2C907696" w:rsidR="005236AC" w:rsidRPr="00DC45C9" w:rsidRDefault="005236AC" w:rsidP="003E6365">
      <w:pPr>
        <w:pStyle w:val="Heading2"/>
        <w:rPr>
          <w:rFonts w:ascii="Arial" w:hAnsi="Arial" w:cs="Arial"/>
          <w:b/>
          <w:bCs/>
          <w:color w:val="000000" w:themeColor="text1"/>
          <w:sz w:val="22"/>
          <w:szCs w:val="22"/>
        </w:rPr>
      </w:pPr>
      <w:bookmarkStart w:id="10" w:name="_Toc230336385"/>
      <w:r w:rsidRPr="00DC45C9">
        <w:rPr>
          <w:rFonts w:ascii="Arial" w:hAnsi="Arial" w:cs="Arial"/>
          <w:b/>
          <w:bCs/>
          <w:color w:val="000000" w:themeColor="text1"/>
          <w:sz w:val="22"/>
          <w:szCs w:val="22"/>
        </w:rPr>
        <w:t>Training</w:t>
      </w:r>
      <w:r w:rsidR="003B589F" w:rsidRPr="00DC45C9">
        <w:rPr>
          <w:rFonts w:ascii="Arial" w:hAnsi="Arial" w:cs="Arial"/>
          <w:b/>
          <w:bCs/>
          <w:color w:val="000000" w:themeColor="text1"/>
          <w:sz w:val="22"/>
          <w:szCs w:val="22"/>
        </w:rPr>
        <w:t xml:space="preserve"> and Competence</w:t>
      </w:r>
      <w:bookmarkEnd w:id="10"/>
    </w:p>
    <w:p w14:paraId="56666B0E" w14:textId="77777777" w:rsidR="005236AC" w:rsidRPr="00020D93" w:rsidRDefault="00071D88" w:rsidP="005236AC">
      <w:pPr>
        <w:pStyle w:val="BodyText"/>
        <w:spacing w:before="0" w:line="300" w:lineRule="atLeast"/>
        <w:ind w:left="-340" w:right="17"/>
        <w:rPr>
          <w:color w:val="000000" w:themeColor="text1"/>
        </w:rPr>
      </w:pPr>
      <w:r w:rsidRPr="00020D93">
        <w:rPr>
          <w:color w:val="000000" w:themeColor="text1"/>
        </w:rPr>
        <w:t>All employees receive demonstrational instruction, through simulated training, and ensuring that the employees have fully understood what they have been informed, and that they are fully</w:t>
      </w:r>
      <w:r w:rsidRPr="00020D93">
        <w:rPr>
          <w:color w:val="000000" w:themeColor="text1"/>
          <w:spacing w:val="-7"/>
        </w:rPr>
        <w:t xml:space="preserve"> </w:t>
      </w:r>
      <w:r w:rsidRPr="00020D93">
        <w:rPr>
          <w:color w:val="000000" w:themeColor="text1"/>
        </w:rPr>
        <w:t>capable</w:t>
      </w:r>
      <w:r w:rsidRPr="00020D93">
        <w:rPr>
          <w:color w:val="000000" w:themeColor="text1"/>
          <w:spacing w:val="-4"/>
        </w:rPr>
        <w:t xml:space="preserve"> </w:t>
      </w:r>
      <w:r w:rsidRPr="00020D93">
        <w:rPr>
          <w:color w:val="000000" w:themeColor="text1"/>
        </w:rPr>
        <w:t>of</w:t>
      </w:r>
      <w:r w:rsidRPr="00020D93">
        <w:rPr>
          <w:color w:val="000000" w:themeColor="text1"/>
          <w:spacing w:val="-1"/>
        </w:rPr>
        <w:t xml:space="preserve"> </w:t>
      </w:r>
      <w:r w:rsidRPr="00020D93">
        <w:rPr>
          <w:color w:val="000000" w:themeColor="text1"/>
        </w:rPr>
        <w:t>undertaking</w:t>
      </w:r>
      <w:r w:rsidRPr="00020D93">
        <w:rPr>
          <w:color w:val="000000" w:themeColor="text1"/>
          <w:spacing w:val="-5"/>
        </w:rPr>
        <w:t xml:space="preserve"> </w:t>
      </w:r>
      <w:r w:rsidRPr="00020D93">
        <w:rPr>
          <w:color w:val="000000" w:themeColor="text1"/>
        </w:rPr>
        <w:t>the</w:t>
      </w:r>
      <w:r w:rsidRPr="00020D93">
        <w:rPr>
          <w:color w:val="000000" w:themeColor="text1"/>
          <w:spacing w:val="-7"/>
        </w:rPr>
        <w:t xml:space="preserve"> </w:t>
      </w:r>
      <w:r w:rsidRPr="00020D93">
        <w:rPr>
          <w:color w:val="000000" w:themeColor="text1"/>
        </w:rPr>
        <w:t>required</w:t>
      </w:r>
      <w:r w:rsidRPr="00020D93">
        <w:rPr>
          <w:color w:val="000000" w:themeColor="text1"/>
          <w:spacing w:val="-4"/>
        </w:rPr>
        <w:t xml:space="preserve"> </w:t>
      </w:r>
      <w:r w:rsidRPr="00020D93">
        <w:rPr>
          <w:color w:val="000000" w:themeColor="text1"/>
        </w:rPr>
        <w:t>activities</w:t>
      </w:r>
      <w:r w:rsidRPr="00020D93">
        <w:rPr>
          <w:color w:val="000000" w:themeColor="text1"/>
          <w:spacing w:val="-4"/>
        </w:rPr>
        <w:t xml:space="preserve"> </w:t>
      </w:r>
      <w:r w:rsidRPr="00020D93">
        <w:rPr>
          <w:color w:val="000000" w:themeColor="text1"/>
        </w:rPr>
        <w:t>safely,</w:t>
      </w:r>
      <w:r w:rsidRPr="00020D93">
        <w:rPr>
          <w:color w:val="000000" w:themeColor="text1"/>
          <w:spacing w:val="-4"/>
        </w:rPr>
        <w:t xml:space="preserve"> </w:t>
      </w:r>
      <w:r w:rsidRPr="00020D93">
        <w:rPr>
          <w:color w:val="000000" w:themeColor="text1"/>
        </w:rPr>
        <w:t>without</w:t>
      </w:r>
      <w:r w:rsidRPr="00020D93">
        <w:rPr>
          <w:color w:val="000000" w:themeColor="text1"/>
          <w:spacing w:val="-3"/>
        </w:rPr>
        <w:t xml:space="preserve"> </w:t>
      </w:r>
      <w:r w:rsidRPr="00020D93">
        <w:rPr>
          <w:color w:val="000000" w:themeColor="text1"/>
        </w:rPr>
        <w:t>risk</w:t>
      </w:r>
      <w:r w:rsidRPr="00020D93">
        <w:rPr>
          <w:color w:val="000000" w:themeColor="text1"/>
          <w:spacing w:val="-4"/>
        </w:rPr>
        <w:t xml:space="preserve"> </w:t>
      </w:r>
      <w:r w:rsidRPr="00020D93">
        <w:rPr>
          <w:color w:val="000000" w:themeColor="text1"/>
        </w:rPr>
        <w:t>to</w:t>
      </w:r>
      <w:r w:rsidRPr="00020D93">
        <w:rPr>
          <w:color w:val="000000" w:themeColor="text1"/>
          <w:spacing w:val="-6"/>
        </w:rPr>
        <w:t xml:space="preserve"> </w:t>
      </w:r>
      <w:r w:rsidRPr="00020D93">
        <w:rPr>
          <w:color w:val="000000" w:themeColor="text1"/>
        </w:rPr>
        <w:t>themselves</w:t>
      </w:r>
      <w:r w:rsidRPr="00020D93">
        <w:rPr>
          <w:color w:val="000000" w:themeColor="text1"/>
          <w:spacing w:val="-5"/>
        </w:rPr>
        <w:t xml:space="preserve"> </w:t>
      </w:r>
      <w:r w:rsidRPr="00020D93">
        <w:rPr>
          <w:color w:val="000000" w:themeColor="text1"/>
        </w:rPr>
        <w:t>or</w:t>
      </w:r>
      <w:r w:rsidRPr="00020D93">
        <w:rPr>
          <w:color w:val="000000" w:themeColor="text1"/>
          <w:spacing w:val="-3"/>
        </w:rPr>
        <w:t xml:space="preserve"> </w:t>
      </w:r>
      <w:r w:rsidRPr="00020D93">
        <w:rPr>
          <w:color w:val="000000" w:themeColor="text1"/>
        </w:rPr>
        <w:t>others</w:t>
      </w:r>
    </w:p>
    <w:p w14:paraId="7406B3D2" w14:textId="77777777" w:rsidR="005236AC" w:rsidRPr="00020D93" w:rsidRDefault="005236AC" w:rsidP="005236AC">
      <w:pPr>
        <w:pStyle w:val="BodyText"/>
        <w:spacing w:before="0" w:line="300" w:lineRule="atLeast"/>
        <w:ind w:left="-340" w:right="17"/>
        <w:rPr>
          <w:b/>
          <w:bCs/>
          <w:color w:val="000000" w:themeColor="text1"/>
        </w:rPr>
      </w:pPr>
    </w:p>
    <w:p w14:paraId="1FEBD38E" w14:textId="667CE1C5" w:rsidR="005236AC" w:rsidRPr="00DD305D" w:rsidRDefault="00DF2476" w:rsidP="00DD305D">
      <w:pPr>
        <w:pStyle w:val="Heading1"/>
        <w:rPr>
          <w:rFonts w:ascii="Arial" w:hAnsi="Arial" w:cs="Arial"/>
          <w:b/>
          <w:bCs/>
          <w:color w:val="000000" w:themeColor="text1"/>
          <w:sz w:val="22"/>
          <w:szCs w:val="22"/>
        </w:rPr>
      </w:pPr>
      <w:bookmarkStart w:id="11" w:name="_Toc230336386"/>
      <w:r w:rsidRPr="00DC45C9">
        <w:rPr>
          <w:rFonts w:ascii="Arial" w:hAnsi="Arial" w:cs="Arial"/>
          <w:b/>
          <w:bCs/>
          <w:color w:val="000000" w:themeColor="text1"/>
          <w:sz w:val="22"/>
          <w:szCs w:val="22"/>
        </w:rPr>
        <w:t>Monitoring of Risk and Hazard Procedures</w:t>
      </w:r>
      <w:bookmarkEnd w:id="11"/>
    </w:p>
    <w:p w14:paraId="47214241" w14:textId="77777777" w:rsidR="003E6365" w:rsidRPr="00DC45C9" w:rsidRDefault="003B589F" w:rsidP="003E6365">
      <w:pPr>
        <w:pStyle w:val="Heading2"/>
        <w:rPr>
          <w:rFonts w:ascii="Arial" w:hAnsi="Arial" w:cs="Arial"/>
          <w:b/>
          <w:bCs/>
          <w:color w:val="000000" w:themeColor="text1"/>
          <w:sz w:val="22"/>
          <w:szCs w:val="22"/>
        </w:rPr>
      </w:pPr>
      <w:bookmarkStart w:id="12" w:name="_Toc230336387"/>
      <w:r w:rsidRPr="00DC45C9">
        <w:rPr>
          <w:rFonts w:ascii="Arial" w:hAnsi="Arial" w:cs="Arial"/>
          <w:b/>
          <w:bCs/>
          <w:color w:val="000000" w:themeColor="text1"/>
          <w:sz w:val="22"/>
          <w:szCs w:val="22"/>
        </w:rPr>
        <w:t>Monitoring Objectives</w:t>
      </w:r>
      <w:bookmarkEnd w:id="12"/>
    </w:p>
    <w:p w14:paraId="49359FBC" w14:textId="61F7992B" w:rsidR="005236AC" w:rsidRPr="00020D93" w:rsidRDefault="007A5A70" w:rsidP="003E6365">
      <w:pPr>
        <w:pStyle w:val="BodyText"/>
        <w:spacing w:before="0" w:line="300" w:lineRule="atLeast"/>
        <w:ind w:left="-340" w:right="17"/>
        <w:rPr>
          <w:b/>
          <w:bCs/>
          <w:color w:val="000000" w:themeColor="text1"/>
        </w:rPr>
      </w:pPr>
      <w:r w:rsidRPr="00020D93">
        <w:rPr>
          <w:color w:val="000000" w:themeColor="text1"/>
        </w:rPr>
        <w:t xml:space="preserve">The Company is fully aware of its </w:t>
      </w:r>
      <w:r w:rsidR="00AE6271" w:rsidRPr="00020D93">
        <w:rPr>
          <w:color w:val="000000" w:themeColor="text1"/>
        </w:rPr>
        <w:t>legal duties</w:t>
      </w:r>
      <w:r w:rsidRPr="00020D93">
        <w:rPr>
          <w:color w:val="000000" w:themeColor="text1"/>
        </w:rPr>
        <w:t xml:space="preserve"> and responsibilities, with regard to developing the capacity to monitor all of its undertaken operational activities, on a regular basis.</w:t>
      </w:r>
    </w:p>
    <w:p w14:paraId="2DF2731C" w14:textId="77777777" w:rsidR="005236AC" w:rsidRPr="00020D93" w:rsidRDefault="005236AC" w:rsidP="005236AC">
      <w:pPr>
        <w:pStyle w:val="BodyText"/>
        <w:spacing w:before="0" w:line="300" w:lineRule="atLeast"/>
        <w:ind w:left="-340" w:right="17"/>
        <w:rPr>
          <w:b/>
          <w:bCs/>
          <w:color w:val="000000" w:themeColor="text1"/>
        </w:rPr>
      </w:pPr>
    </w:p>
    <w:p w14:paraId="1183B8FB" w14:textId="39ED7441" w:rsidR="005236AC" w:rsidRPr="00DC45C9" w:rsidRDefault="003B589F" w:rsidP="003E6365">
      <w:pPr>
        <w:pStyle w:val="Heading2"/>
        <w:rPr>
          <w:rFonts w:ascii="Arial" w:hAnsi="Arial" w:cs="Arial"/>
          <w:b/>
          <w:bCs/>
          <w:color w:val="000000" w:themeColor="text1"/>
          <w:sz w:val="22"/>
          <w:szCs w:val="22"/>
        </w:rPr>
      </w:pPr>
      <w:bookmarkStart w:id="13" w:name="_Toc230336388"/>
      <w:r w:rsidRPr="00DC45C9">
        <w:rPr>
          <w:rFonts w:ascii="Arial" w:hAnsi="Arial" w:cs="Arial"/>
          <w:b/>
          <w:bCs/>
          <w:color w:val="000000" w:themeColor="text1"/>
          <w:sz w:val="22"/>
          <w:szCs w:val="22"/>
        </w:rPr>
        <w:t>Procedure Effectiveness Review</w:t>
      </w:r>
      <w:bookmarkEnd w:id="13"/>
    </w:p>
    <w:p w14:paraId="31190B7F" w14:textId="77777777" w:rsidR="005236AC" w:rsidRPr="00020D93" w:rsidRDefault="000527FA" w:rsidP="005236AC">
      <w:pPr>
        <w:pStyle w:val="BodyText"/>
        <w:spacing w:before="0" w:line="300" w:lineRule="atLeast"/>
        <w:ind w:left="-340" w:right="17"/>
        <w:rPr>
          <w:b/>
          <w:bCs/>
          <w:color w:val="000000" w:themeColor="text1"/>
        </w:rPr>
      </w:pPr>
      <w:r w:rsidRPr="00020D93">
        <w:rPr>
          <w:color w:val="000000" w:themeColor="text1"/>
        </w:rPr>
        <w:t>The first requirement of the devised monitoring system must be establishing that the formulated procedures used for identifying, elimination as far as is reasonably practicable, or controlling apparent</w:t>
      </w:r>
      <w:r w:rsidRPr="00020D93">
        <w:rPr>
          <w:color w:val="000000" w:themeColor="text1"/>
          <w:spacing w:val="-5"/>
        </w:rPr>
        <w:t xml:space="preserve"> </w:t>
      </w:r>
      <w:r w:rsidRPr="00020D93">
        <w:rPr>
          <w:color w:val="000000" w:themeColor="text1"/>
        </w:rPr>
        <w:t>risks</w:t>
      </w:r>
      <w:r w:rsidRPr="00020D93">
        <w:rPr>
          <w:color w:val="000000" w:themeColor="text1"/>
          <w:spacing w:val="-5"/>
        </w:rPr>
        <w:t xml:space="preserve"> </w:t>
      </w:r>
      <w:r w:rsidRPr="00020D93">
        <w:rPr>
          <w:color w:val="000000" w:themeColor="text1"/>
        </w:rPr>
        <w:t>and</w:t>
      </w:r>
      <w:r w:rsidRPr="00020D93">
        <w:rPr>
          <w:color w:val="000000" w:themeColor="text1"/>
          <w:spacing w:val="-5"/>
        </w:rPr>
        <w:t xml:space="preserve"> </w:t>
      </w:r>
      <w:r w:rsidRPr="00020D93">
        <w:rPr>
          <w:color w:val="000000" w:themeColor="text1"/>
        </w:rPr>
        <w:t>hazards</w:t>
      </w:r>
      <w:r w:rsidRPr="00020D93">
        <w:rPr>
          <w:color w:val="000000" w:themeColor="text1"/>
          <w:spacing w:val="-3"/>
        </w:rPr>
        <w:t xml:space="preserve"> </w:t>
      </w:r>
      <w:r w:rsidRPr="00020D93">
        <w:rPr>
          <w:color w:val="000000" w:themeColor="text1"/>
        </w:rPr>
        <w:t>are</w:t>
      </w:r>
      <w:r w:rsidRPr="00020D93">
        <w:rPr>
          <w:color w:val="000000" w:themeColor="text1"/>
          <w:spacing w:val="-5"/>
        </w:rPr>
        <w:t xml:space="preserve"> </w:t>
      </w:r>
      <w:r w:rsidRPr="00020D93">
        <w:rPr>
          <w:color w:val="000000" w:themeColor="text1"/>
        </w:rPr>
        <w:t>adequate</w:t>
      </w:r>
      <w:r w:rsidRPr="00020D93">
        <w:rPr>
          <w:color w:val="000000" w:themeColor="text1"/>
          <w:spacing w:val="-5"/>
        </w:rPr>
        <w:t xml:space="preserve"> </w:t>
      </w:r>
      <w:r w:rsidRPr="00020D93">
        <w:rPr>
          <w:color w:val="000000" w:themeColor="text1"/>
        </w:rPr>
        <w:t>for</w:t>
      </w:r>
      <w:r w:rsidRPr="00020D93">
        <w:rPr>
          <w:color w:val="000000" w:themeColor="text1"/>
          <w:spacing w:val="-4"/>
        </w:rPr>
        <w:t xml:space="preserve"> </w:t>
      </w:r>
      <w:r w:rsidRPr="00020D93">
        <w:rPr>
          <w:color w:val="000000" w:themeColor="text1"/>
        </w:rPr>
        <w:t>the</w:t>
      </w:r>
      <w:r w:rsidRPr="00020D93">
        <w:rPr>
          <w:color w:val="000000" w:themeColor="text1"/>
          <w:spacing w:val="-6"/>
        </w:rPr>
        <w:t xml:space="preserve"> </w:t>
      </w:r>
      <w:r w:rsidRPr="00020D93">
        <w:rPr>
          <w:color w:val="000000" w:themeColor="text1"/>
        </w:rPr>
        <w:t>purpose,</w:t>
      </w:r>
      <w:r w:rsidRPr="00020D93">
        <w:rPr>
          <w:color w:val="000000" w:themeColor="text1"/>
          <w:spacing w:val="-5"/>
        </w:rPr>
        <w:t xml:space="preserve"> </w:t>
      </w:r>
      <w:r w:rsidRPr="00020D93">
        <w:rPr>
          <w:color w:val="000000" w:themeColor="text1"/>
        </w:rPr>
        <w:t>and</w:t>
      </w:r>
      <w:r w:rsidRPr="00020D93">
        <w:rPr>
          <w:color w:val="000000" w:themeColor="text1"/>
          <w:spacing w:val="-5"/>
        </w:rPr>
        <w:t xml:space="preserve"> </w:t>
      </w:r>
      <w:r w:rsidRPr="00020D93">
        <w:rPr>
          <w:color w:val="000000" w:themeColor="text1"/>
        </w:rPr>
        <w:t>that</w:t>
      </w:r>
      <w:r w:rsidRPr="00020D93">
        <w:rPr>
          <w:color w:val="000000" w:themeColor="text1"/>
          <w:spacing w:val="-4"/>
        </w:rPr>
        <w:t xml:space="preserve"> </w:t>
      </w:r>
      <w:r w:rsidRPr="00020D93">
        <w:rPr>
          <w:color w:val="000000" w:themeColor="text1"/>
        </w:rPr>
        <w:t>they</w:t>
      </w:r>
      <w:r w:rsidRPr="00020D93">
        <w:rPr>
          <w:color w:val="000000" w:themeColor="text1"/>
          <w:spacing w:val="-5"/>
        </w:rPr>
        <w:t xml:space="preserve"> </w:t>
      </w:r>
      <w:r w:rsidRPr="00020D93">
        <w:rPr>
          <w:color w:val="000000" w:themeColor="text1"/>
        </w:rPr>
        <w:t>are</w:t>
      </w:r>
      <w:r w:rsidRPr="00020D93">
        <w:rPr>
          <w:color w:val="000000" w:themeColor="text1"/>
          <w:spacing w:val="-5"/>
        </w:rPr>
        <w:t xml:space="preserve"> </w:t>
      </w:r>
      <w:r w:rsidRPr="00020D93">
        <w:rPr>
          <w:color w:val="000000" w:themeColor="text1"/>
        </w:rPr>
        <w:t>achieving</w:t>
      </w:r>
      <w:r w:rsidRPr="00020D93">
        <w:rPr>
          <w:color w:val="000000" w:themeColor="text1"/>
          <w:spacing w:val="-4"/>
        </w:rPr>
        <w:t xml:space="preserve"> </w:t>
      </w:r>
      <w:r w:rsidRPr="00020D93">
        <w:rPr>
          <w:color w:val="000000" w:themeColor="text1"/>
        </w:rPr>
        <w:t>their</w:t>
      </w:r>
      <w:r w:rsidRPr="00020D93">
        <w:rPr>
          <w:color w:val="000000" w:themeColor="text1"/>
          <w:spacing w:val="-4"/>
        </w:rPr>
        <w:t xml:space="preserve"> </w:t>
      </w:r>
      <w:r w:rsidRPr="00020D93">
        <w:rPr>
          <w:color w:val="000000" w:themeColor="text1"/>
        </w:rPr>
        <w:t>required objectives.</w:t>
      </w:r>
    </w:p>
    <w:p w14:paraId="6F185273" w14:textId="77777777" w:rsidR="005236AC" w:rsidRPr="00020D93" w:rsidRDefault="005236AC" w:rsidP="003E6365">
      <w:pPr>
        <w:pStyle w:val="Heading2"/>
        <w:numPr>
          <w:ilvl w:val="0"/>
          <w:numId w:val="0"/>
        </w:numPr>
        <w:ind w:left="576"/>
        <w:rPr>
          <w:rFonts w:ascii="Arial" w:hAnsi="Arial" w:cs="Arial"/>
          <w:color w:val="000000" w:themeColor="text1"/>
          <w:sz w:val="22"/>
          <w:szCs w:val="22"/>
        </w:rPr>
      </w:pPr>
    </w:p>
    <w:p w14:paraId="685ADCD2" w14:textId="3DD67BD6" w:rsidR="0023251D" w:rsidRPr="00DC45C9" w:rsidRDefault="0023251D" w:rsidP="003E6365">
      <w:pPr>
        <w:pStyle w:val="Heading2"/>
        <w:rPr>
          <w:rFonts w:ascii="Arial" w:hAnsi="Arial" w:cs="Arial"/>
          <w:b/>
          <w:bCs/>
          <w:color w:val="000000" w:themeColor="text1"/>
          <w:sz w:val="22"/>
          <w:szCs w:val="22"/>
        </w:rPr>
      </w:pPr>
      <w:bookmarkStart w:id="14" w:name="_Toc230336389"/>
      <w:r w:rsidRPr="00DC45C9">
        <w:rPr>
          <w:rFonts w:ascii="Arial" w:hAnsi="Arial" w:cs="Arial"/>
          <w:b/>
          <w:bCs/>
          <w:color w:val="000000" w:themeColor="text1"/>
          <w:sz w:val="22"/>
          <w:szCs w:val="22"/>
        </w:rPr>
        <w:t>Compliance and Behaviour Monitoring</w:t>
      </w:r>
      <w:bookmarkEnd w:id="14"/>
    </w:p>
    <w:p w14:paraId="4C3FD6FA" w14:textId="7C6A9311" w:rsidR="005236AC" w:rsidRPr="00DC45C9" w:rsidRDefault="008C494B" w:rsidP="00DC45C9">
      <w:pPr>
        <w:pStyle w:val="BodyText"/>
        <w:spacing w:before="0" w:line="300" w:lineRule="atLeast"/>
        <w:ind w:left="-340" w:right="17"/>
        <w:rPr>
          <w:color w:val="000000" w:themeColor="text1"/>
        </w:rPr>
      </w:pPr>
      <w:r w:rsidRPr="00020D93">
        <w:rPr>
          <w:color w:val="000000" w:themeColor="text1"/>
        </w:rPr>
        <w:t>The second requirement of the devised monitoring system must be to fully confirm that the established procedures are being strictly adhered to by all Company employees, and that no unauthorised “short cuts” are being incorporated by the employees.</w:t>
      </w:r>
    </w:p>
    <w:p w14:paraId="69CBCC7B" w14:textId="32FC9371" w:rsidR="003E6365" w:rsidRPr="00DC45C9" w:rsidRDefault="00B9203E" w:rsidP="00DC45C9">
      <w:pPr>
        <w:pStyle w:val="Heading1"/>
        <w:rPr>
          <w:rFonts w:ascii="Arial" w:hAnsi="Arial" w:cs="Arial"/>
          <w:b/>
          <w:bCs/>
          <w:color w:val="000000" w:themeColor="text1"/>
          <w:sz w:val="22"/>
          <w:szCs w:val="22"/>
        </w:rPr>
      </w:pPr>
      <w:bookmarkStart w:id="15" w:name="_Toc230336390"/>
      <w:r w:rsidRPr="00DC45C9">
        <w:rPr>
          <w:rFonts w:ascii="Arial" w:hAnsi="Arial" w:cs="Arial"/>
          <w:b/>
          <w:bCs/>
          <w:color w:val="000000" w:themeColor="text1"/>
          <w:sz w:val="22"/>
          <w:szCs w:val="22"/>
        </w:rPr>
        <w:t>Duties under the Regulations for the Control of Substances Hazardous to Health</w:t>
      </w:r>
      <w:bookmarkEnd w:id="15"/>
    </w:p>
    <w:p w14:paraId="2A2E6169" w14:textId="05860C8E" w:rsidR="003E6365" w:rsidRPr="00DC45C9" w:rsidRDefault="005236AC" w:rsidP="003E6365">
      <w:pPr>
        <w:pStyle w:val="Heading2"/>
        <w:rPr>
          <w:rFonts w:ascii="Arial" w:hAnsi="Arial" w:cs="Arial"/>
          <w:b/>
          <w:bCs/>
          <w:color w:val="000000" w:themeColor="text1"/>
          <w:sz w:val="22"/>
          <w:szCs w:val="22"/>
        </w:rPr>
      </w:pPr>
      <w:r w:rsidRPr="00DC45C9">
        <w:rPr>
          <w:rFonts w:ascii="Arial" w:hAnsi="Arial" w:cs="Arial"/>
          <w:b/>
          <w:bCs/>
          <w:color w:val="000000" w:themeColor="text1"/>
          <w:sz w:val="22"/>
          <w:szCs w:val="22"/>
        </w:rPr>
        <w:t xml:space="preserve"> </w:t>
      </w:r>
      <w:bookmarkStart w:id="16" w:name="_Toc230336391"/>
      <w:r w:rsidR="006D4579" w:rsidRPr="00DC45C9">
        <w:rPr>
          <w:rFonts w:ascii="Arial" w:hAnsi="Arial" w:cs="Arial"/>
          <w:b/>
          <w:bCs/>
          <w:color w:val="000000" w:themeColor="text1"/>
          <w:sz w:val="22"/>
          <w:szCs w:val="22"/>
        </w:rPr>
        <w:t>Duties of the Employer.</w:t>
      </w:r>
      <w:bookmarkEnd w:id="16"/>
    </w:p>
    <w:p w14:paraId="3CECB82C" w14:textId="1F98E0B9" w:rsidR="005236AC" w:rsidRDefault="0023251D" w:rsidP="00DC45C9">
      <w:pPr>
        <w:pStyle w:val="BodyText"/>
        <w:spacing w:before="0" w:line="300" w:lineRule="atLeast"/>
        <w:ind w:left="-340" w:right="17"/>
        <w:rPr>
          <w:color w:val="000000" w:themeColor="text1"/>
        </w:rPr>
      </w:pPr>
      <w:r w:rsidRPr="00020D93">
        <w:rPr>
          <w:color w:val="000000" w:themeColor="text1"/>
        </w:rPr>
        <w:t>WCCTV, as employers, are fully aware that they have a duty and responsibility to all Company employees, and a duty and responsibility to co-operate and collaborate with other employees, whose staff are present on premises owned, leased, or hired by the Company. They are also fully aware that they have a duty and responsibility to all Company employees, to provide such information, instruction, and training, as necessary, with regard to any Hazardous Substances which may be used, under the Control of Substances Hazardous to Health Regulations 2002.</w:t>
      </w:r>
    </w:p>
    <w:p w14:paraId="1FD82409" w14:textId="77777777" w:rsidR="00DD305D" w:rsidRPr="00DC45C9" w:rsidRDefault="00DD305D" w:rsidP="00DC45C9">
      <w:pPr>
        <w:pStyle w:val="BodyText"/>
        <w:spacing w:before="0" w:line="300" w:lineRule="atLeast"/>
        <w:ind w:left="-340" w:right="17"/>
        <w:rPr>
          <w:b/>
          <w:bCs/>
          <w:color w:val="000000" w:themeColor="text1"/>
        </w:rPr>
      </w:pPr>
    </w:p>
    <w:p w14:paraId="7D32AAB4" w14:textId="41A193BA" w:rsidR="005236AC" w:rsidRPr="00DC45C9" w:rsidRDefault="008D4142" w:rsidP="003E6365">
      <w:pPr>
        <w:pStyle w:val="Heading2"/>
        <w:rPr>
          <w:rFonts w:ascii="Arial" w:hAnsi="Arial" w:cs="Arial"/>
          <w:b/>
          <w:bCs/>
          <w:color w:val="000000" w:themeColor="text1"/>
          <w:sz w:val="22"/>
          <w:szCs w:val="22"/>
        </w:rPr>
      </w:pPr>
      <w:bookmarkStart w:id="17" w:name="_Toc230336392"/>
      <w:r w:rsidRPr="00DC45C9">
        <w:rPr>
          <w:rFonts w:ascii="Arial" w:hAnsi="Arial" w:cs="Arial"/>
          <w:b/>
          <w:bCs/>
          <w:color w:val="000000" w:themeColor="text1"/>
          <w:sz w:val="22"/>
          <w:szCs w:val="22"/>
        </w:rPr>
        <w:t>Duties of the Employees</w:t>
      </w:r>
      <w:bookmarkEnd w:id="17"/>
    </w:p>
    <w:p w14:paraId="5567F866" w14:textId="77777777" w:rsidR="005236AC" w:rsidRPr="00020D93" w:rsidRDefault="0023251D" w:rsidP="005236AC">
      <w:pPr>
        <w:pStyle w:val="BodyText"/>
        <w:spacing w:before="0" w:line="300" w:lineRule="atLeast"/>
        <w:ind w:left="-340" w:right="17"/>
        <w:rPr>
          <w:b/>
          <w:bCs/>
          <w:color w:val="000000" w:themeColor="text1"/>
        </w:rPr>
      </w:pPr>
      <w:r w:rsidRPr="00020D93">
        <w:rPr>
          <w:color w:val="000000" w:themeColor="text1"/>
        </w:rPr>
        <w:t>WCCTV employees have a duty and responsibility to co-operate with their employers, so far as is reasonably practicable, to enable WCCTV as employers, to meet and comply with their obligations under the Health and Safety at Work Act 1974 and COSHH Regulations.</w:t>
      </w:r>
    </w:p>
    <w:p w14:paraId="7CEA954E" w14:textId="77777777" w:rsidR="005236AC" w:rsidRPr="00DC45C9" w:rsidRDefault="005236AC" w:rsidP="005236AC">
      <w:pPr>
        <w:pStyle w:val="BodyText"/>
        <w:spacing w:before="0" w:line="300" w:lineRule="atLeast"/>
        <w:ind w:left="-340" w:right="17"/>
        <w:rPr>
          <w:b/>
          <w:bCs/>
          <w:color w:val="000000" w:themeColor="text1"/>
        </w:rPr>
      </w:pPr>
    </w:p>
    <w:p w14:paraId="4334542F" w14:textId="6933F1D3" w:rsidR="005236AC" w:rsidRPr="00DC45C9" w:rsidRDefault="0023251D" w:rsidP="003E6365">
      <w:pPr>
        <w:pStyle w:val="Heading2"/>
        <w:rPr>
          <w:rFonts w:ascii="Arial" w:hAnsi="Arial" w:cs="Arial"/>
          <w:b/>
          <w:bCs/>
          <w:color w:val="000000" w:themeColor="text1"/>
          <w:sz w:val="22"/>
          <w:szCs w:val="22"/>
        </w:rPr>
      </w:pPr>
      <w:bookmarkStart w:id="18" w:name="_Toc230336393"/>
      <w:r w:rsidRPr="00DC45C9">
        <w:rPr>
          <w:rFonts w:ascii="Arial" w:hAnsi="Arial" w:cs="Arial"/>
          <w:b/>
          <w:bCs/>
          <w:color w:val="000000" w:themeColor="text1"/>
          <w:sz w:val="22"/>
          <w:szCs w:val="22"/>
        </w:rPr>
        <w:t>COSHH Risk Assessment Requirements</w:t>
      </w:r>
      <w:bookmarkEnd w:id="18"/>
    </w:p>
    <w:p w14:paraId="39AF3FC9" w14:textId="77777777" w:rsidR="005236AC" w:rsidRPr="00020D93" w:rsidRDefault="254133C3" w:rsidP="005236AC">
      <w:pPr>
        <w:pStyle w:val="BodyText"/>
        <w:spacing w:before="0" w:line="300" w:lineRule="atLeast"/>
        <w:ind w:left="-340" w:right="17"/>
        <w:rPr>
          <w:color w:val="000000" w:themeColor="text1"/>
        </w:rPr>
      </w:pPr>
      <w:r w:rsidRPr="00020D93">
        <w:rPr>
          <w:color w:val="000000" w:themeColor="text1"/>
        </w:rPr>
        <w:t>Hazardous substances must not be used until a suitable and sufficient assessment of the risks created by that substance, to employees in their areas of work, has been evaluated and a written COSHH Risk Assessment has been completed.</w:t>
      </w:r>
    </w:p>
    <w:p w14:paraId="06F1E164" w14:textId="77777777" w:rsidR="005236AC" w:rsidRPr="00020D93" w:rsidRDefault="005236AC" w:rsidP="005236AC">
      <w:pPr>
        <w:pStyle w:val="BodyText"/>
        <w:spacing w:before="0" w:line="300" w:lineRule="atLeast"/>
        <w:ind w:left="-340" w:right="17"/>
        <w:rPr>
          <w:b/>
          <w:bCs/>
          <w:color w:val="000000" w:themeColor="text1"/>
        </w:rPr>
      </w:pPr>
    </w:p>
    <w:p w14:paraId="461D95B6" w14:textId="134576B9" w:rsidR="005236AC" w:rsidRPr="00DC45C9" w:rsidRDefault="0023251D" w:rsidP="003E6365">
      <w:pPr>
        <w:pStyle w:val="Heading2"/>
        <w:rPr>
          <w:rFonts w:ascii="Arial" w:hAnsi="Arial" w:cs="Arial"/>
          <w:b/>
          <w:bCs/>
          <w:color w:val="000000" w:themeColor="text1"/>
          <w:sz w:val="22"/>
          <w:szCs w:val="22"/>
        </w:rPr>
      </w:pPr>
      <w:bookmarkStart w:id="19" w:name="_Toc230336394"/>
      <w:r w:rsidRPr="00DC45C9">
        <w:rPr>
          <w:rFonts w:ascii="Arial" w:hAnsi="Arial" w:cs="Arial"/>
          <w:b/>
          <w:bCs/>
          <w:color w:val="000000" w:themeColor="text1"/>
          <w:sz w:val="22"/>
          <w:szCs w:val="22"/>
        </w:rPr>
        <w:t>Assessment Criteri</w:t>
      </w:r>
      <w:r w:rsidR="005236AC" w:rsidRPr="00DC45C9">
        <w:rPr>
          <w:rFonts w:ascii="Arial" w:hAnsi="Arial" w:cs="Arial"/>
          <w:b/>
          <w:bCs/>
          <w:color w:val="000000" w:themeColor="text1"/>
          <w:sz w:val="22"/>
          <w:szCs w:val="22"/>
        </w:rPr>
        <w:t>a</w:t>
      </w:r>
      <w:bookmarkEnd w:id="19"/>
    </w:p>
    <w:p w14:paraId="5D9EBC4F" w14:textId="1867629F" w:rsidR="005236AC" w:rsidRPr="00020D93" w:rsidRDefault="254133C3" w:rsidP="005236AC">
      <w:pPr>
        <w:pStyle w:val="BodyText"/>
        <w:spacing w:before="0" w:line="300" w:lineRule="atLeast"/>
        <w:ind w:left="-340" w:right="17"/>
        <w:rPr>
          <w:color w:val="000000" w:themeColor="text1"/>
        </w:rPr>
      </w:pPr>
      <w:r w:rsidRPr="00020D93">
        <w:rPr>
          <w:color w:val="000000" w:themeColor="text1"/>
        </w:rPr>
        <w:t xml:space="preserve">Assessments must take into consideration the </w:t>
      </w:r>
      <w:r w:rsidR="003E6365" w:rsidRPr="00020D93">
        <w:rPr>
          <w:color w:val="000000" w:themeColor="text1"/>
        </w:rPr>
        <w:t>following: -</w:t>
      </w:r>
      <w:r w:rsidRPr="00020D93">
        <w:rPr>
          <w:color w:val="000000" w:themeColor="text1"/>
        </w:rPr>
        <w:t xml:space="preserve"> </w:t>
      </w:r>
    </w:p>
    <w:p w14:paraId="582B938D" w14:textId="77777777" w:rsidR="003E6365" w:rsidRPr="00020D93" w:rsidRDefault="003E6365" w:rsidP="005236AC">
      <w:pPr>
        <w:pStyle w:val="BodyText"/>
        <w:spacing w:before="0" w:line="300" w:lineRule="atLeast"/>
        <w:ind w:left="-340" w:right="17"/>
        <w:rPr>
          <w:color w:val="000000" w:themeColor="text1"/>
        </w:rPr>
      </w:pPr>
    </w:p>
    <w:p w14:paraId="0C68C296" w14:textId="77777777" w:rsidR="005236AC" w:rsidRPr="00020D93" w:rsidRDefault="0023251D" w:rsidP="003E6365">
      <w:pPr>
        <w:pStyle w:val="BodyText"/>
        <w:numPr>
          <w:ilvl w:val="0"/>
          <w:numId w:val="19"/>
        </w:numPr>
        <w:spacing w:before="0" w:line="300" w:lineRule="atLeast"/>
        <w:ind w:right="17"/>
        <w:rPr>
          <w:color w:val="000000" w:themeColor="text1"/>
        </w:rPr>
      </w:pPr>
      <w:r w:rsidRPr="00020D93">
        <w:rPr>
          <w:color w:val="000000" w:themeColor="text1"/>
        </w:rPr>
        <w:t>The type of substance to which employees are exposed to</w:t>
      </w:r>
    </w:p>
    <w:p w14:paraId="7E3932D6" w14:textId="77777777" w:rsidR="005236AC" w:rsidRPr="00020D93" w:rsidRDefault="0023251D" w:rsidP="003E6365">
      <w:pPr>
        <w:pStyle w:val="BodyText"/>
        <w:numPr>
          <w:ilvl w:val="0"/>
          <w:numId w:val="19"/>
        </w:numPr>
        <w:spacing w:before="0" w:line="300" w:lineRule="atLeast"/>
        <w:ind w:right="17"/>
        <w:rPr>
          <w:color w:val="000000" w:themeColor="text1"/>
        </w:rPr>
      </w:pPr>
      <w:r w:rsidRPr="00020D93">
        <w:rPr>
          <w:color w:val="000000" w:themeColor="text1"/>
        </w:rPr>
        <w:t>Being in possession of correctly completed fully detailed information COSHH Data Sheet</w:t>
      </w:r>
    </w:p>
    <w:p w14:paraId="7DD2A851" w14:textId="77777777" w:rsidR="005236AC" w:rsidRPr="00020D93" w:rsidRDefault="0023251D" w:rsidP="003E6365">
      <w:pPr>
        <w:pStyle w:val="BodyText"/>
        <w:numPr>
          <w:ilvl w:val="0"/>
          <w:numId w:val="19"/>
        </w:numPr>
        <w:spacing w:before="0" w:line="300" w:lineRule="atLeast"/>
        <w:ind w:right="17"/>
        <w:rPr>
          <w:color w:val="000000" w:themeColor="text1"/>
        </w:rPr>
      </w:pPr>
      <w:r w:rsidRPr="00020D93">
        <w:rPr>
          <w:color w:val="000000" w:themeColor="text1"/>
        </w:rPr>
        <w:t>The possible effects of those substances on the body, and state of health of the employees</w:t>
      </w:r>
    </w:p>
    <w:p w14:paraId="1DB34BA2" w14:textId="77777777" w:rsidR="005236AC" w:rsidRPr="00020D93" w:rsidRDefault="0023251D" w:rsidP="003E6365">
      <w:pPr>
        <w:pStyle w:val="BodyText"/>
        <w:numPr>
          <w:ilvl w:val="0"/>
          <w:numId w:val="19"/>
        </w:numPr>
        <w:spacing w:before="0" w:line="300" w:lineRule="atLeast"/>
        <w:ind w:right="17"/>
        <w:rPr>
          <w:color w:val="000000" w:themeColor="text1"/>
        </w:rPr>
      </w:pPr>
      <w:r w:rsidRPr="00020D93">
        <w:rPr>
          <w:color w:val="000000" w:themeColor="text1"/>
        </w:rPr>
        <w:t>The possible effects of those substances on the environment</w:t>
      </w:r>
    </w:p>
    <w:p w14:paraId="5ACEE9DF" w14:textId="77777777" w:rsidR="005236AC" w:rsidRPr="00020D93" w:rsidRDefault="0023251D" w:rsidP="003E6365">
      <w:pPr>
        <w:pStyle w:val="BodyText"/>
        <w:numPr>
          <w:ilvl w:val="0"/>
          <w:numId w:val="19"/>
        </w:numPr>
        <w:spacing w:before="0" w:line="300" w:lineRule="atLeast"/>
        <w:ind w:right="17"/>
        <w:rPr>
          <w:color w:val="000000" w:themeColor="text1"/>
        </w:rPr>
      </w:pPr>
      <w:r w:rsidRPr="00020D93">
        <w:rPr>
          <w:color w:val="000000" w:themeColor="text1"/>
        </w:rPr>
        <w:t>Any possible control measure requirements to ensure the protection of the employees</w:t>
      </w:r>
    </w:p>
    <w:p w14:paraId="46D3F44F" w14:textId="77777777" w:rsidR="005236AC" w:rsidRPr="00020D93" w:rsidRDefault="0023251D" w:rsidP="003E6365">
      <w:pPr>
        <w:pStyle w:val="BodyText"/>
        <w:numPr>
          <w:ilvl w:val="0"/>
          <w:numId w:val="19"/>
        </w:numPr>
        <w:spacing w:before="0" w:line="300" w:lineRule="atLeast"/>
        <w:ind w:right="17"/>
        <w:rPr>
          <w:color w:val="000000" w:themeColor="text1"/>
        </w:rPr>
      </w:pPr>
      <w:r w:rsidRPr="00020D93">
        <w:rPr>
          <w:color w:val="000000" w:themeColor="text1"/>
        </w:rPr>
        <w:t>Identify any hazards with regard to materials, machines and processes and, in conjunction with appropriate specialist Health and Safety Advisors, recommend and implement control measures</w:t>
      </w:r>
    </w:p>
    <w:p w14:paraId="426E90CB" w14:textId="77777777" w:rsidR="005236AC" w:rsidRPr="00DC45C9" w:rsidRDefault="005236AC" w:rsidP="005236AC">
      <w:pPr>
        <w:pStyle w:val="BodyText"/>
        <w:spacing w:before="0" w:line="300" w:lineRule="atLeast"/>
        <w:ind w:left="-340" w:right="17"/>
        <w:rPr>
          <w:b/>
          <w:bCs/>
          <w:color w:val="000000" w:themeColor="text1"/>
        </w:rPr>
      </w:pPr>
    </w:p>
    <w:p w14:paraId="5F9DFE6C" w14:textId="0927DC5C" w:rsidR="005236AC" w:rsidRPr="00DC45C9" w:rsidRDefault="0023251D" w:rsidP="003E6365">
      <w:pPr>
        <w:pStyle w:val="Heading2"/>
        <w:rPr>
          <w:rFonts w:ascii="Arial" w:hAnsi="Arial" w:cs="Arial"/>
          <w:b/>
          <w:bCs/>
          <w:color w:val="000000" w:themeColor="text1"/>
          <w:sz w:val="22"/>
          <w:szCs w:val="22"/>
        </w:rPr>
      </w:pPr>
      <w:bookmarkStart w:id="20" w:name="_Toc230336395"/>
      <w:r w:rsidRPr="00DC45C9">
        <w:rPr>
          <w:rFonts w:ascii="Arial" w:hAnsi="Arial" w:cs="Arial"/>
          <w:b/>
          <w:bCs/>
          <w:color w:val="000000" w:themeColor="text1"/>
          <w:sz w:val="22"/>
          <w:szCs w:val="22"/>
        </w:rPr>
        <w:lastRenderedPageBreak/>
        <w:t>Assessment Complexity and Review</w:t>
      </w:r>
      <w:bookmarkEnd w:id="20"/>
    </w:p>
    <w:p w14:paraId="2F256FF2" w14:textId="74F7C06D" w:rsidR="003751FB" w:rsidRPr="00020D93" w:rsidRDefault="254133C3" w:rsidP="005236AC">
      <w:pPr>
        <w:pStyle w:val="BodyText"/>
        <w:spacing w:before="0" w:line="300" w:lineRule="atLeast"/>
        <w:ind w:left="-340" w:right="17"/>
        <w:rPr>
          <w:b/>
          <w:bCs/>
          <w:color w:val="000000" w:themeColor="text1"/>
        </w:rPr>
      </w:pPr>
      <w:r w:rsidRPr="00020D93">
        <w:rPr>
          <w:color w:val="000000" w:themeColor="text1"/>
        </w:rPr>
        <w:t xml:space="preserve">The amount of detailed work required in order to undertake a satisfactory COSHH Risk </w:t>
      </w:r>
      <w:r w:rsidR="00C33C5F" w:rsidRPr="00020D93">
        <w:rPr>
          <w:color w:val="000000" w:themeColor="text1"/>
        </w:rPr>
        <w:t xml:space="preserve">    </w:t>
      </w:r>
      <w:r w:rsidRPr="00020D93">
        <w:rPr>
          <w:color w:val="000000" w:themeColor="text1"/>
        </w:rPr>
        <w:t>assessment will vary and will be dependent on the following;</w:t>
      </w:r>
    </w:p>
    <w:p w14:paraId="2DCD0FA0" w14:textId="77777777" w:rsidR="009265E2" w:rsidRPr="00020D93" w:rsidRDefault="009265E2" w:rsidP="00604A0D">
      <w:pPr>
        <w:pStyle w:val="BodyText"/>
        <w:spacing w:before="0" w:line="300" w:lineRule="atLeast"/>
        <w:ind w:left="0"/>
        <w:rPr>
          <w:color w:val="000000" w:themeColor="text1"/>
        </w:rPr>
      </w:pPr>
    </w:p>
    <w:p w14:paraId="3EC34D84" w14:textId="28750EFF" w:rsidR="00C33C5F" w:rsidRPr="00020D93" w:rsidRDefault="00C33C5F">
      <w:pPr>
        <w:pStyle w:val="BodyText"/>
        <w:numPr>
          <w:ilvl w:val="0"/>
          <w:numId w:val="6"/>
        </w:numPr>
        <w:spacing w:before="0" w:line="300" w:lineRule="atLeast"/>
        <w:rPr>
          <w:color w:val="000000" w:themeColor="text1"/>
        </w:rPr>
      </w:pPr>
      <w:r w:rsidRPr="00020D93">
        <w:rPr>
          <w:color w:val="000000" w:themeColor="text1"/>
        </w:rPr>
        <w:t>The</w:t>
      </w:r>
      <w:r w:rsidRPr="00020D93">
        <w:rPr>
          <w:color w:val="000000" w:themeColor="text1"/>
          <w:spacing w:val="-15"/>
        </w:rPr>
        <w:t xml:space="preserve"> </w:t>
      </w:r>
      <w:r w:rsidRPr="00020D93">
        <w:rPr>
          <w:color w:val="000000" w:themeColor="text1"/>
        </w:rPr>
        <w:t>degree</w:t>
      </w:r>
      <w:r w:rsidRPr="00020D93">
        <w:rPr>
          <w:color w:val="000000" w:themeColor="text1"/>
          <w:spacing w:val="-15"/>
        </w:rPr>
        <w:t xml:space="preserve"> </w:t>
      </w:r>
      <w:r w:rsidRPr="00020D93">
        <w:rPr>
          <w:color w:val="000000" w:themeColor="text1"/>
        </w:rPr>
        <w:t>and</w:t>
      </w:r>
      <w:r w:rsidRPr="00020D93">
        <w:rPr>
          <w:color w:val="000000" w:themeColor="text1"/>
          <w:spacing w:val="-12"/>
        </w:rPr>
        <w:t xml:space="preserve"> </w:t>
      </w:r>
      <w:r w:rsidRPr="00020D93">
        <w:rPr>
          <w:color w:val="000000" w:themeColor="text1"/>
        </w:rPr>
        <w:t>nature</w:t>
      </w:r>
      <w:r w:rsidRPr="00020D93">
        <w:rPr>
          <w:color w:val="000000" w:themeColor="text1"/>
          <w:spacing w:val="-13"/>
        </w:rPr>
        <w:t xml:space="preserve"> </w:t>
      </w:r>
      <w:r w:rsidRPr="00020D93">
        <w:rPr>
          <w:color w:val="000000" w:themeColor="text1"/>
        </w:rPr>
        <w:t>of</w:t>
      </w:r>
      <w:r w:rsidRPr="00020D93">
        <w:rPr>
          <w:color w:val="000000" w:themeColor="text1"/>
          <w:spacing w:val="-14"/>
        </w:rPr>
        <w:t xml:space="preserve"> </w:t>
      </w:r>
      <w:r w:rsidRPr="00020D93">
        <w:rPr>
          <w:color w:val="000000" w:themeColor="text1"/>
        </w:rPr>
        <w:t>the</w:t>
      </w:r>
      <w:r w:rsidRPr="00020D93">
        <w:rPr>
          <w:color w:val="000000" w:themeColor="text1"/>
          <w:spacing w:val="-15"/>
        </w:rPr>
        <w:t xml:space="preserve"> </w:t>
      </w:r>
      <w:r w:rsidRPr="00020D93">
        <w:rPr>
          <w:color w:val="000000" w:themeColor="text1"/>
        </w:rPr>
        <w:t>risk,</w:t>
      </w:r>
      <w:r w:rsidRPr="00020D93">
        <w:rPr>
          <w:color w:val="000000" w:themeColor="text1"/>
          <w:spacing w:val="-11"/>
        </w:rPr>
        <w:t xml:space="preserve"> </w:t>
      </w:r>
      <w:r w:rsidRPr="00020D93">
        <w:rPr>
          <w:color w:val="000000" w:themeColor="text1"/>
        </w:rPr>
        <w:t>and</w:t>
      </w:r>
      <w:r w:rsidRPr="00020D93">
        <w:rPr>
          <w:color w:val="000000" w:themeColor="text1"/>
          <w:spacing w:val="-14"/>
        </w:rPr>
        <w:t xml:space="preserve"> </w:t>
      </w:r>
      <w:r w:rsidRPr="00020D93">
        <w:rPr>
          <w:color w:val="000000" w:themeColor="text1"/>
        </w:rPr>
        <w:t>conclusions</w:t>
      </w:r>
      <w:r w:rsidRPr="00020D93">
        <w:rPr>
          <w:color w:val="000000" w:themeColor="text1"/>
          <w:spacing w:val="-15"/>
        </w:rPr>
        <w:t xml:space="preserve"> </w:t>
      </w:r>
      <w:r w:rsidRPr="00020D93">
        <w:rPr>
          <w:color w:val="000000" w:themeColor="text1"/>
        </w:rPr>
        <w:t>with</w:t>
      </w:r>
      <w:r w:rsidRPr="00020D93">
        <w:rPr>
          <w:color w:val="000000" w:themeColor="text1"/>
          <w:spacing w:val="-12"/>
        </w:rPr>
        <w:t xml:space="preserve"> </w:t>
      </w:r>
      <w:r w:rsidRPr="00020D93">
        <w:rPr>
          <w:color w:val="000000" w:themeColor="text1"/>
        </w:rPr>
        <w:t>regard</w:t>
      </w:r>
      <w:r w:rsidRPr="00020D93">
        <w:rPr>
          <w:color w:val="000000" w:themeColor="text1"/>
          <w:spacing w:val="-14"/>
        </w:rPr>
        <w:t xml:space="preserve"> </w:t>
      </w:r>
      <w:r w:rsidRPr="00020D93">
        <w:rPr>
          <w:color w:val="000000" w:themeColor="text1"/>
        </w:rPr>
        <w:t>to</w:t>
      </w:r>
      <w:r w:rsidRPr="00020D93">
        <w:rPr>
          <w:color w:val="000000" w:themeColor="text1"/>
          <w:spacing w:val="-14"/>
        </w:rPr>
        <w:t xml:space="preserve"> </w:t>
      </w:r>
      <w:r w:rsidRPr="00020D93">
        <w:rPr>
          <w:color w:val="000000" w:themeColor="text1"/>
        </w:rPr>
        <w:t>the</w:t>
      </w:r>
      <w:r w:rsidRPr="00020D93">
        <w:rPr>
          <w:color w:val="000000" w:themeColor="text1"/>
          <w:spacing w:val="-15"/>
        </w:rPr>
        <w:t xml:space="preserve"> </w:t>
      </w:r>
      <w:r w:rsidRPr="00020D93">
        <w:rPr>
          <w:color w:val="000000" w:themeColor="text1"/>
        </w:rPr>
        <w:t>adequacy</w:t>
      </w:r>
      <w:r w:rsidRPr="00020D93">
        <w:rPr>
          <w:color w:val="000000" w:themeColor="text1"/>
          <w:spacing w:val="-15"/>
        </w:rPr>
        <w:t xml:space="preserve"> </w:t>
      </w:r>
      <w:r w:rsidRPr="00020D93">
        <w:rPr>
          <w:color w:val="000000" w:themeColor="text1"/>
        </w:rPr>
        <w:t>of</w:t>
      </w:r>
      <w:r w:rsidRPr="00020D93">
        <w:rPr>
          <w:color w:val="000000" w:themeColor="text1"/>
          <w:spacing w:val="-12"/>
        </w:rPr>
        <w:t xml:space="preserve"> </w:t>
      </w:r>
      <w:r w:rsidRPr="00020D93">
        <w:rPr>
          <w:color w:val="000000" w:themeColor="text1"/>
        </w:rPr>
        <w:t>any</w:t>
      </w:r>
      <w:r w:rsidRPr="00020D93">
        <w:rPr>
          <w:color w:val="000000" w:themeColor="text1"/>
          <w:spacing w:val="-14"/>
        </w:rPr>
        <w:t xml:space="preserve"> </w:t>
      </w:r>
      <w:r w:rsidRPr="00020D93">
        <w:rPr>
          <w:color w:val="000000" w:themeColor="text1"/>
        </w:rPr>
        <w:t>required control measure</w:t>
      </w:r>
      <w:r w:rsidRPr="00020D93">
        <w:rPr>
          <w:color w:val="000000" w:themeColor="text1"/>
          <w:spacing w:val="-4"/>
        </w:rPr>
        <w:t xml:space="preserve"> </w:t>
      </w:r>
      <w:r w:rsidRPr="00020D93">
        <w:rPr>
          <w:color w:val="000000" w:themeColor="text1"/>
        </w:rPr>
        <w:t>implementation.</w:t>
      </w:r>
    </w:p>
    <w:p w14:paraId="65819818" w14:textId="77777777" w:rsidR="00C33C5F" w:rsidRPr="00020D93" w:rsidRDefault="00C33C5F">
      <w:pPr>
        <w:pStyle w:val="BodyText"/>
        <w:numPr>
          <w:ilvl w:val="0"/>
          <w:numId w:val="6"/>
        </w:numPr>
        <w:spacing w:before="0" w:line="300" w:lineRule="atLeast"/>
        <w:rPr>
          <w:color w:val="000000" w:themeColor="text1"/>
        </w:rPr>
      </w:pPr>
      <w:r w:rsidRPr="00020D93">
        <w:rPr>
          <w:color w:val="000000" w:themeColor="text1"/>
        </w:rPr>
        <w:t>Previous experience and knowledge of such Hazardous substances.</w:t>
      </w:r>
    </w:p>
    <w:p w14:paraId="37B4B413" w14:textId="77777777" w:rsidR="00C33C5F" w:rsidRPr="00020D93" w:rsidRDefault="00C33C5F">
      <w:pPr>
        <w:pStyle w:val="BodyText"/>
        <w:numPr>
          <w:ilvl w:val="0"/>
          <w:numId w:val="6"/>
        </w:numPr>
        <w:spacing w:before="0" w:line="300" w:lineRule="atLeast"/>
        <w:rPr>
          <w:color w:val="000000" w:themeColor="text1"/>
        </w:rPr>
      </w:pPr>
      <w:r w:rsidRPr="00020D93">
        <w:rPr>
          <w:color w:val="000000" w:themeColor="text1"/>
        </w:rPr>
        <w:t>Any existing records and other documentation which highlights the nature of the Hazardous substances involved.</w:t>
      </w:r>
    </w:p>
    <w:p w14:paraId="2A6D1133" w14:textId="77777777" w:rsidR="00C33C5F" w:rsidRPr="00020D93" w:rsidRDefault="00C33C5F">
      <w:pPr>
        <w:pStyle w:val="BodyText"/>
        <w:numPr>
          <w:ilvl w:val="0"/>
          <w:numId w:val="6"/>
        </w:numPr>
        <w:spacing w:before="0" w:line="300" w:lineRule="atLeast"/>
        <w:rPr>
          <w:color w:val="000000" w:themeColor="text1"/>
        </w:rPr>
      </w:pPr>
      <w:r w:rsidRPr="00020D93">
        <w:rPr>
          <w:color w:val="000000" w:themeColor="text1"/>
        </w:rPr>
        <w:t>The suitability of the control of the Hazardous substances.</w:t>
      </w:r>
    </w:p>
    <w:p w14:paraId="34DB59D1" w14:textId="77777777" w:rsidR="0023251D" w:rsidRPr="00020D93" w:rsidRDefault="00C33C5F">
      <w:pPr>
        <w:pStyle w:val="BodyText"/>
        <w:numPr>
          <w:ilvl w:val="0"/>
          <w:numId w:val="6"/>
        </w:numPr>
        <w:spacing w:before="0" w:line="300" w:lineRule="atLeast"/>
        <w:rPr>
          <w:b/>
          <w:bCs/>
          <w:color w:val="000000" w:themeColor="text1"/>
        </w:rPr>
      </w:pPr>
      <w:r w:rsidRPr="00020D93">
        <w:rPr>
          <w:color w:val="000000" w:themeColor="text1"/>
        </w:rPr>
        <w:t>Any recorded and documented results of any previous monitoring of the Hazardous substances.</w:t>
      </w:r>
    </w:p>
    <w:p w14:paraId="608890BE" w14:textId="77777777" w:rsidR="0023251D" w:rsidRPr="00020D93" w:rsidRDefault="0023251D" w:rsidP="00604A0D">
      <w:pPr>
        <w:pStyle w:val="BodyText"/>
        <w:spacing w:before="0" w:line="300" w:lineRule="atLeast"/>
        <w:rPr>
          <w:b/>
          <w:bCs/>
          <w:color w:val="000000" w:themeColor="text1"/>
        </w:rPr>
      </w:pPr>
    </w:p>
    <w:p w14:paraId="0B93D652" w14:textId="7B62FA05" w:rsidR="00DE1B5E" w:rsidRPr="00DC45C9" w:rsidRDefault="009265E2" w:rsidP="003E6365">
      <w:pPr>
        <w:pStyle w:val="Heading2"/>
        <w:rPr>
          <w:rFonts w:ascii="Arial" w:hAnsi="Arial" w:cs="Arial"/>
          <w:b/>
          <w:bCs/>
          <w:color w:val="000000" w:themeColor="text1"/>
          <w:sz w:val="22"/>
          <w:szCs w:val="22"/>
        </w:rPr>
      </w:pPr>
      <w:r w:rsidRPr="00DC45C9">
        <w:rPr>
          <w:rFonts w:ascii="Arial" w:hAnsi="Arial" w:cs="Arial"/>
          <w:b/>
          <w:bCs/>
          <w:color w:val="000000" w:themeColor="text1"/>
          <w:sz w:val="22"/>
          <w:szCs w:val="22"/>
        </w:rPr>
        <w:t xml:space="preserve"> </w:t>
      </w:r>
      <w:bookmarkStart w:id="21" w:name="_Toc230336396"/>
      <w:r w:rsidR="00C33C5F" w:rsidRPr="00DC45C9">
        <w:rPr>
          <w:rFonts w:ascii="Arial" w:hAnsi="Arial" w:cs="Arial"/>
          <w:b/>
          <w:bCs/>
          <w:color w:val="000000" w:themeColor="text1"/>
          <w:sz w:val="22"/>
          <w:szCs w:val="22"/>
        </w:rPr>
        <w:t>Control Measures</w:t>
      </w:r>
      <w:bookmarkEnd w:id="21"/>
    </w:p>
    <w:p w14:paraId="561C2718" w14:textId="1EC48C33" w:rsidR="005F731F" w:rsidRPr="00020D93" w:rsidRDefault="00DE1B5E" w:rsidP="00604A0D">
      <w:pPr>
        <w:pStyle w:val="BodyText"/>
        <w:spacing w:before="0" w:line="300" w:lineRule="atLeast"/>
        <w:ind w:left="0" w:right="17"/>
        <w:rPr>
          <w:color w:val="000000" w:themeColor="text1"/>
        </w:rPr>
      </w:pPr>
      <w:r w:rsidRPr="00020D93">
        <w:rPr>
          <w:color w:val="000000" w:themeColor="text1"/>
        </w:rPr>
        <w:t xml:space="preserve">To ensure compliance with the COSHH Regulations and to safeguard its employees and the environment, WCCTV must achieve certain standards with regard to control, relating to inhalation, ingestion, or absorption through the skin, release </w:t>
      </w:r>
      <w:r w:rsidR="003509B0" w:rsidRPr="00020D93">
        <w:rPr>
          <w:color w:val="000000" w:themeColor="text1"/>
        </w:rPr>
        <w:t>into</w:t>
      </w:r>
      <w:r w:rsidRPr="00020D93">
        <w:rPr>
          <w:color w:val="000000" w:themeColor="text1"/>
        </w:rPr>
        <w:t xml:space="preserve"> the environment </w:t>
      </w:r>
      <w:r w:rsidR="00E11586">
        <w:rPr>
          <w:color w:val="000000" w:themeColor="text1"/>
        </w:rPr>
        <w:t>and exposure</w:t>
      </w:r>
      <w:r w:rsidRPr="00020D93">
        <w:rPr>
          <w:color w:val="000000" w:themeColor="text1"/>
        </w:rPr>
        <w:t xml:space="preserve"> to employees and the environment coming into contact with any substance hazardous to health.</w:t>
      </w:r>
    </w:p>
    <w:p w14:paraId="5178469C" w14:textId="77777777" w:rsidR="005F731F" w:rsidRPr="00020D93" w:rsidRDefault="005F731F" w:rsidP="00604A0D">
      <w:pPr>
        <w:pStyle w:val="BodyText"/>
        <w:spacing w:before="0" w:line="300" w:lineRule="atLeast"/>
        <w:ind w:right="17"/>
        <w:rPr>
          <w:color w:val="000000" w:themeColor="text1"/>
        </w:rPr>
      </w:pPr>
    </w:p>
    <w:p w14:paraId="633DA8CD" w14:textId="46F1E243" w:rsidR="009265E2" w:rsidRDefault="005F731F" w:rsidP="00DC45C9">
      <w:pPr>
        <w:pStyle w:val="BodyText"/>
        <w:spacing w:before="0" w:line="300" w:lineRule="atLeast"/>
        <w:ind w:right="17"/>
        <w:rPr>
          <w:color w:val="000000" w:themeColor="text1"/>
        </w:rPr>
      </w:pPr>
      <w:r w:rsidRPr="00020D93">
        <w:rPr>
          <w:color w:val="000000" w:themeColor="text1"/>
        </w:rPr>
        <w:t>The COSHH Regulations states that wherever possible and if reasonably practicable, control measures</w:t>
      </w:r>
      <w:r w:rsidRPr="00020D93">
        <w:rPr>
          <w:color w:val="000000" w:themeColor="text1"/>
          <w:spacing w:val="-10"/>
        </w:rPr>
        <w:t xml:space="preserve"> </w:t>
      </w:r>
      <w:r w:rsidRPr="00020D93">
        <w:rPr>
          <w:color w:val="000000" w:themeColor="text1"/>
        </w:rPr>
        <w:t>for</w:t>
      </w:r>
      <w:r w:rsidRPr="00020D93">
        <w:rPr>
          <w:color w:val="000000" w:themeColor="text1"/>
          <w:spacing w:val="-3"/>
        </w:rPr>
        <w:t xml:space="preserve"> </w:t>
      </w:r>
      <w:r w:rsidRPr="00020D93">
        <w:rPr>
          <w:color w:val="000000" w:themeColor="text1"/>
        </w:rPr>
        <w:t>hazardous</w:t>
      </w:r>
      <w:r w:rsidRPr="00020D93">
        <w:rPr>
          <w:color w:val="000000" w:themeColor="text1"/>
          <w:spacing w:val="-7"/>
        </w:rPr>
        <w:t xml:space="preserve"> </w:t>
      </w:r>
      <w:r w:rsidRPr="00020D93">
        <w:rPr>
          <w:color w:val="000000" w:themeColor="text1"/>
        </w:rPr>
        <w:t>substances</w:t>
      </w:r>
      <w:r w:rsidRPr="00020D93">
        <w:rPr>
          <w:color w:val="000000" w:themeColor="text1"/>
          <w:spacing w:val="-7"/>
        </w:rPr>
        <w:t xml:space="preserve"> </w:t>
      </w:r>
      <w:r w:rsidRPr="00020D93">
        <w:rPr>
          <w:color w:val="000000" w:themeColor="text1"/>
        </w:rPr>
        <w:t>should</w:t>
      </w:r>
      <w:r w:rsidRPr="00020D93">
        <w:rPr>
          <w:color w:val="000000" w:themeColor="text1"/>
          <w:spacing w:val="-5"/>
        </w:rPr>
        <w:t xml:space="preserve"> </w:t>
      </w:r>
      <w:r w:rsidRPr="00020D93">
        <w:rPr>
          <w:color w:val="000000" w:themeColor="text1"/>
        </w:rPr>
        <w:t>be</w:t>
      </w:r>
      <w:r w:rsidRPr="00020D93">
        <w:rPr>
          <w:color w:val="000000" w:themeColor="text1"/>
          <w:spacing w:val="-5"/>
        </w:rPr>
        <w:t xml:space="preserve"> </w:t>
      </w:r>
      <w:r w:rsidRPr="00020D93">
        <w:rPr>
          <w:color w:val="000000" w:themeColor="text1"/>
        </w:rPr>
        <w:t>implemented</w:t>
      </w:r>
      <w:r w:rsidRPr="00020D93">
        <w:rPr>
          <w:color w:val="000000" w:themeColor="text1"/>
          <w:spacing w:val="-5"/>
        </w:rPr>
        <w:t xml:space="preserve"> </w:t>
      </w:r>
      <w:r w:rsidRPr="00020D93">
        <w:rPr>
          <w:color w:val="000000" w:themeColor="text1"/>
        </w:rPr>
        <w:t>by</w:t>
      </w:r>
      <w:r w:rsidRPr="00020D93">
        <w:rPr>
          <w:color w:val="000000" w:themeColor="text1"/>
          <w:spacing w:val="-7"/>
        </w:rPr>
        <w:t xml:space="preserve"> </w:t>
      </w:r>
      <w:r w:rsidRPr="00020D93">
        <w:rPr>
          <w:color w:val="000000" w:themeColor="text1"/>
        </w:rPr>
        <w:t>methods</w:t>
      </w:r>
      <w:r w:rsidRPr="00020D93">
        <w:rPr>
          <w:color w:val="000000" w:themeColor="text1"/>
          <w:spacing w:val="-5"/>
        </w:rPr>
        <w:t xml:space="preserve"> </w:t>
      </w:r>
      <w:r w:rsidRPr="00020D93">
        <w:rPr>
          <w:color w:val="000000" w:themeColor="text1"/>
        </w:rPr>
        <w:t>other</w:t>
      </w:r>
      <w:r w:rsidRPr="00020D93">
        <w:rPr>
          <w:color w:val="000000" w:themeColor="text1"/>
          <w:spacing w:val="-6"/>
        </w:rPr>
        <w:t xml:space="preserve"> </w:t>
      </w:r>
      <w:r w:rsidRPr="00020D93">
        <w:rPr>
          <w:color w:val="000000" w:themeColor="text1"/>
        </w:rPr>
        <w:t>than</w:t>
      </w:r>
      <w:r w:rsidRPr="00020D93">
        <w:rPr>
          <w:color w:val="000000" w:themeColor="text1"/>
          <w:spacing w:val="-7"/>
        </w:rPr>
        <w:t xml:space="preserve"> </w:t>
      </w:r>
      <w:r w:rsidRPr="00020D93">
        <w:rPr>
          <w:color w:val="000000" w:themeColor="text1"/>
        </w:rPr>
        <w:t>the</w:t>
      </w:r>
      <w:r w:rsidRPr="00020D93">
        <w:rPr>
          <w:color w:val="000000" w:themeColor="text1"/>
          <w:spacing w:val="-5"/>
        </w:rPr>
        <w:t xml:space="preserve"> </w:t>
      </w:r>
      <w:r w:rsidRPr="00020D93">
        <w:rPr>
          <w:color w:val="000000" w:themeColor="text1"/>
        </w:rPr>
        <w:t>provision</w:t>
      </w:r>
      <w:r w:rsidRPr="00020D93">
        <w:rPr>
          <w:color w:val="000000" w:themeColor="text1"/>
          <w:spacing w:val="-5"/>
        </w:rPr>
        <w:t xml:space="preserve"> </w:t>
      </w:r>
      <w:r w:rsidRPr="00020D93">
        <w:rPr>
          <w:color w:val="000000" w:themeColor="text1"/>
        </w:rPr>
        <w:t xml:space="preserve">of Personal Protective Equipment, this provision will be used as </w:t>
      </w:r>
      <w:r w:rsidR="009265E2" w:rsidRPr="00020D93">
        <w:rPr>
          <w:color w:val="000000" w:themeColor="text1"/>
        </w:rPr>
        <w:t>a l</w:t>
      </w:r>
      <w:r w:rsidRPr="00020D93">
        <w:rPr>
          <w:color w:val="000000" w:themeColor="text1"/>
        </w:rPr>
        <w:t xml:space="preserve">ast </w:t>
      </w:r>
      <w:r w:rsidR="009265E2" w:rsidRPr="00020D93">
        <w:rPr>
          <w:color w:val="000000" w:themeColor="text1"/>
        </w:rPr>
        <w:t>r</w:t>
      </w:r>
      <w:r w:rsidRPr="00020D93">
        <w:rPr>
          <w:color w:val="000000" w:themeColor="text1"/>
        </w:rPr>
        <w:t>esort</w:t>
      </w:r>
      <w:r w:rsidR="009265E2" w:rsidRPr="00020D93">
        <w:rPr>
          <w:color w:val="000000" w:themeColor="text1"/>
        </w:rPr>
        <w:t>.</w:t>
      </w:r>
    </w:p>
    <w:p w14:paraId="11292C82" w14:textId="77777777" w:rsidR="00DD305D" w:rsidRPr="00020D93" w:rsidRDefault="00DD305D" w:rsidP="00DC45C9">
      <w:pPr>
        <w:pStyle w:val="BodyText"/>
        <w:spacing w:before="0" w:line="300" w:lineRule="atLeast"/>
        <w:ind w:right="17"/>
        <w:rPr>
          <w:color w:val="000000" w:themeColor="text1"/>
        </w:rPr>
      </w:pPr>
    </w:p>
    <w:p w14:paraId="2DFBA287" w14:textId="452675FA" w:rsidR="009265E2" w:rsidRPr="00DC45C9" w:rsidRDefault="009265E2" w:rsidP="003E6365">
      <w:pPr>
        <w:pStyle w:val="Heading3"/>
        <w:rPr>
          <w:rFonts w:ascii="Arial" w:hAnsi="Arial" w:cs="Arial"/>
          <w:b/>
          <w:bCs/>
          <w:color w:val="000000" w:themeColor="text1"/>
          <w:sz w:val="22"/>
          <w:szCs w:val="22"/>
        </w:rPr>
      </w:pPr>
      <w:bookmarkStart w:id="22" w:name="_Toc230336397"/>
      <w:r w:rsidRPr="00DC45C9">
        <w:rPr>
          <w:rFonts w:ascii="Arial" w:hAnsi="Arial" w:cs="Arial"/>
          <w:b/>
          <w:bCs/>
          <w:color w:val="000000" w:themeColor="text1"/>
          <w:sz w:val="22"/>
          <w:szCs w:val="22"/>
        </w:rPr>
        <w:t>Hierarchy of Control</w:t>
      </w:r>
      <w:bookmarkEnd w:id="22"/>
    </w:p>
    <w:p w14:paraId="31A29E8D" w14:textId="77777777" w:rsidR="009265E2" w:rsidRPr="00020D93" w:rsidRDefault="009265E2">
      <w:pPr>
        <w:pStyle w:val="BodyText"/>
        <w:numPr>
          <w:ilvl w:val="0"/>
          <w:numId w:val="7"/>
        </w:numPr>
        <w:spacing w:before="0" w:line="300" w:lineRule="atLeast"/>
        <w:ind w:right="17"/>
        <w:rPr>
          <w:color w:val="000000" w:themeColor="text1"/>
        </w:rPr>
      </w:pPr>
      <w:r w:rsidRPr="00020D93">
        <w:rPr>
          <w:color w:val="000000" w:themeColor="text1"/>
        </w:rPr>
        <w:t>Substitution with a less hazardous substance</w:t>
      </w:r>
    </w:p>
    <w:p w14:paraId="46A9487C" w14:textId="77777777" w:rsidR="009265E2" w:rsidRPr="00020D93" w:rsidRDefault="009265E2">
      <w:pPr>
        <w:pStyle w:val="BodyText"/>
        <w:numPr>
          <w:ilvl w:val="0"/>
          <w:numId w:val="7"/>
        </w:numPr>
        <w:spacing w:before="0" w:line="300" w:lineRule="atLeast"/>
        <w:ind w:right="17"/>
        <w:rPr>
          <w:color w:val="000000" w:themeColor="text1"/>
        </w:rPr>
      </w:pPr>
      <w:r w:rsidRPr="00020D93">
        <w:rPr>
          <w:color w:val="000000" w:themeColor="text1"/>
        </w:rPr>
        <w:t>Enclosing the area where the substance is used</w:t>
      </w:r>
    </w:p>
    <w:p w14:paraId="674E9EE7" w14:textId="77777777" w:rsidR="009265E2" w:rsidRPr="00020D93" w:rsidRDefault="009265E2">
      <w:pPr>
        <w:pStyle w:val="BodyText"/>
        <w:numPr>
          <w:ilvl w:val="0"/>
          <w:numId w:val="7"/>
        </w:numPr>
        <w:spacing w:before="0" w:line="300" w:lineRule="atLeast"/>
        <w:ind w:right="17"/>
        <w:rPr>
          <w:color w:val="000000" w:themeColor="text1"/>
        </w:rPr>
      </w:pPr>
      <w:r w:rsidRPr="00020D93">
        <w:rPr>
          <w:color w:val="000000" w:themeColor="text1"/>
        </w:rPr>
        <w:t>Providing local and general exhaust ventilation</w:t>
      </w:r>
    </w:p>
    <w:p w14:paraId="4E32E64C" w14:textId="77777777" w:rsidR="009265E2" w:rsidRPr="00020D93" w:rsidRDefault="009265E2">
      <w:pPr>
        <w:pStyle w:val="BodyText"/>
        <w:numPr>
          <w:ilvl w:val="0"/>
          <w:numId w:val="7"/>
        </w:numPr>
        <w:spacing w:before="0" w:line="300" w:lineRule="atLeast"/>
        <w:ind w:right="17"/>
        <w:rPr>
          <w:color w:val="000000" w:themeColor="text1"/>
        </w:rPr>
      </w:pPr>
      <w:r w:rsidRPr="00020D93">
        <w:rPr>
          <w:color w:val="000000" w:themeColor="text1"/>
        </w:rPr>
        <w:t>Reducing number of employees exposed</w:t>
      </w:r>
    </w:p>
    <w:p w14:paraId="5FF0A73B" w14:textId="52FC8ADB" w:rsidR="00897E1D" w:rsidRPr="00020D93" w:rsidRDefault="009265E2">
      <w:pPr>
        <w:pStyle w:val="BodyText"/>
        <w:numPr>
          <w:ilvl w:val="0"/>
          <w:numId w:val="7"/>
        </w:numPr>
        <w:spacing w:before="0" w:line="300" w:lineRule="atLeast"/>
        <w:ind w:right="17"/>
        <w:rPr>
          <w:color w:val="000000" w:themeColor="text1"/>
        </w:rPr>
      </w:pPr>
      <w:r w:rsidRPr="00020D93">
        <w:rPr>
          <w:color w:val="000000" w:themeColor="text1"/>
        </w:rPr>
        <w:t>Reducing duration of exposure</w:t>
      </w:r>
    </w:p>
    <w:p w14:paraId="5C1F1E4B" w14:textId="77777777" w:rsidR="00EE62A8" w:rsidRPr="00020D93" w:rsidRDefault="00EE62A8" w:rsidP="00DC45C9">
      <w:pPr>
        <w:pStyle w:val="BodyText"/>
        <w:spacing w:before="0" w:line="300" w:lineRule="atLeast"/>
        <w:ind w:left="0" w:right="609"/>
        <w:rPr>
          <w:color w:val="000000" w:themeColor="text1"/>
        </w:rPr>
      </w:pPr>
    </w:p>
    <w:p w14:paraId="3E6DFF45" w14:textId="08246A9A" w:rsidR="009265E2" w:rsidRPr="00DC45C9" w:rsidRDefault="009265E2" w:rsidP="003E6365">
      <w:pPr>
        <w:pStyle w:val="Heading3"/>
        <w:rPr>
          <w:rFonts w:ascii="Arial" w:hAnsi="Arial" w:cs="Arial"/>
          <w:b/>
          <w:bCs/>
          <w:color w:val="000000" w:themeColor="text1"/>
          <w:sz w:val="22"/>
          <w:szCs w:val="22"/>
        </w:rPr>
      </w:pPr>
      <w:r w:rsidRPr="00DC45C9">
        <w:rPr>
          <w:rFonts w:ascii="Arial" w:hAnsi="Arial" w:cs="Arial"/>
          <w:b/>
          <w:bCs/>
          <w:color w:val="000000" w:themeColor="text1"/>
          <w:sz w:val="22"/>
          <w:szCs w:val="22"/>
        </w:rPr>
        <w:t xml:space="preserve"> </w:t>
      </w:r>
      <w:bookmarkStart w:id="23" w:name="_Toc230336398"/>
      <w:r w:rsidRPr="00DC45C9">
        <w:rPr>
          <w:rFonts w:ascii="Arial" w:hAnsi="Arial" w:cs="Arial"/>
          <w:b/>
          <w:bCs/>
          <w:color w:val="000000" w:themeColor="text1"/>
          <w:sz w:val="22"/>
          <w:szCs w:val="22"/>
        </w:rPr>
        <w:t>Implementation of Controls</w:t>
      </w:r>
      <w:bookmarkEnd w:id="23"/>
    </w:p>
    <w:p w14:paraId="1CE6BD5B" w14:textId="77777777" w:rsidR="009265E2" w:rsidRPr="00020D93" w:rsidRDefault="009265E2" w:rsidP="00604A0D">
      <w:pPr>
        <w:pStyle w:val="BodyText"/>
        <w:spacing w:before="0" w:line="300" w:lineRule="atLeast"/>
        <w:ind w:right="17"/>
        <w:rPr>
          <w:color w:val="000000" w:themeColor="text1"/>
        </w:rPr>
      </w:pPr>
      <w:r w:rsidRPr="00020D93">
        <w:rPr>
          <w:color w:val="000000" w:themeColor="text1"/>
        </w:rPr>
        <w:t>WCCTV’s HS&amp;E Responsible Person will provide suitable control measures where reasonably practicable and ensure they are correctly used.</w:t>
      </w:r>
    </w:p>
    <w:p w14:paraId="5AFB03E1" w14:textId="77777777" w:rsidR="009265E2" w:rsidRPr="00020D93" w:rsidRDefault="009265E2" w:rsidP="00604A0D">
      <w:pPr>
        <w:pStyle w:val="BodyText"/>
        <w:spacing w:before="0" w:line="300" w:lineRule="atLeast"/>
        <w:ind w:right="17"/>
        <w:rPr>
          <w:color w:val="000000" w:themeColor="text1"/>
        </w:rPr>
      </w:pPr>
      <w:r w:rsidRPr="00020D93">
        <w:rPr>
          <w:color w:val="000000" w:themeColor="text1"/>
        </w:rPr>
        <w:t>All employees must:</w:t>
      </w:r>
    </w:p>
    <w:p w14:paraId="6AD0B4F0" w14:textId="77777777" w:rsidR="009265E2" w:rsidRPr="00020D93" w:rsidRDefault="009265E2">
      <w:pPr>
        <w:pStyle w:val="BodyText"/>
        <w:numPr>
          <w:ilvl w:val="0"/>
          <w:numId w:val="8"/>
        </w:numPr>
        <w:spacing w:before="0" w:line="300" w:lineRule="atLeast"/>
        <w:ind w:right="17"/>
        <w:rPr>
          <w:color w:val="000000" w:themeColor="text1"/>
        </w:rPr>
      </w:pPr>
      <w:r w:rsidRPr="00020D93">
        <w:rPr>
          <w:color w:val="000000" w:themeColor="text1"/>
        </w:rPr>
        <w:t>Use control measures correctly</w:t>
      </w:r>
    </w:p>
    <w:p w14:paraId="63BA5219" w14:textId="77777777" w:rsidR="009265E2" w:rsidRPr="00020D93" w:rsidRDefault="009265E2">
      <w:pPr>
        <w:pStyle w:val="BodyText"/>
        <w:numPr>
          <w:ilvl w:val="0"/>
          <w:numId w:val="8"/>
        </w:numPr>
        <w:spacing w:before="0" w:line="300" w:lineRule="atLeast"/>
        <w:ind w:right="17"/>
        <w:rPr>
          <w:color w:val="000000" w:themeColor="text1"/>
        </w:rPr>
      </w:pPr>
      <w:r w:rsidRPr="00020D93">
        <w:rPr>
          <w:color w:val="000000" w:themeColor="text1"/>
        </w:rPr>
        <w:t>Report defects immediately</w:t>
      </w:r>
    </w:p>
    <w:p w14:paraId="7DEC6D1C" w14:textId="77777777" w:rsidR="009265E2" w:rsidRPr="00020D93" w:rsidRDefault="009265E2">
      <w:pPr>
        <w:pStyle w:val="BodyText"/>
        <w:numPr>
          <w:ilvl w:val="0"/>
          <w:numId w:val="8"/>
        </w:numPr>
        <w:spacing w:before="0" w:line="300" w:lineRule="atLeast"/>
        <w:ind w:right="17"/>
        <w:rPr>
          <w:color w:val="000000" w:themeColor="text1"/>
        </w:rPr>
      </w:pPr>
      <w:r w:rsidRPr="00020D93">
        <w:rPr>
          <w:color w:val="000000" w:themeColor="text1"/>
        </w:rPr>
        <w:t>Check PPE before use</w:t>
      </w:r>
    </w:p>
    <w:p w14:paraId="5D8616D7" w14:textId="77777777" w:rsidR="00E11586" w:rsidRDefault="009265E2" w:rsidP="00E11586">
      <w:pPr>
        <w:pStyle w:val="BodyText"/>
        <w:numPr>
          <w:ilvl w:val="0"/>
          <w:numId w:val="8"/>
        </w:numPr>
        <w:spacing w:before="0" w:line="300" w:lineRule="atLeast"/>
        <w:ind w:right="17"/>
        <w:rPr>
          <w:color w:val="000000" w:themeColor="text1"/>
        </w:rPr>
      </w:pPr>
      <w:r w:rsidRPr="00020D93">
        <w:rPr>
          <w:color w:val="000000" w:themeColor="text1"/>
        </w:rPr>
        <w:t>Store PPE correctly</w:t>
      </w:r>
    </w:p>
    <w:p w14:paraId="3685C4DC" w14:textId="51E1C66D" w:rsidR="00396CEB" w:rsidRPr="00E11586" w:rsidRDefault="00E11586" w:rsidP="00E11586">
      <w:pPr>
        <w:pStyle w:val="BodyText"/>
        <w:numPr>
          <w:ilvl w:val="0"/>
          <w:numId w:val="8"/>
        </w:numPr>
        <w:spacing w:before="0" w:line="300" w:lineRule="atLeast"/>
        <w:ind w:right="17"/>
        <w:rPr>
          <w:color w:val="000000" w:themeColor="text1"/>
        </w:rPr>
      </w:pPr>
      <w:r w:rsidRPr="00E11586">
        <w:rPr>
          <w:color w:val="000000" w:themeColor="text1"/>
        </w:rPr>
        <w:t>Remove PPE when eating, drinking, or smoking to avoid contamination.</w:t>
      </w:r>
    </w:p>
    <w:p w14:paraId="45F688D9" w14:textId="6E453C55" w:rsidR="009265E2" w:rsidRPr="00DC45C9" w:rsidRDefault="009265E2" w:rsidP="003E6365">
      <w:pPr>
        <w:pStyle w:val="Heading3"/>
        <w:rPr>
          <w:rFonts w:ascii="Arial" w:hAnsi="Arial" w:cs="Arial"/>
          <w:b/>
          <w:bCs/>
          <w:color w:val="000000" w:themeColor="text1"/>
          <w:sz w:val="22"/>
          <w:szCs w:val="22"/>
          <w:lang w:val="en-GB" w:eastAsia="en-GB" w:bidi="en-GB"/>
        </w:rPr>
      </w:pPr>
      <w:bookmarkStart w:id="24" w:name="_Toc230336399"/>
      <w:r w:rsidRPr="00DC45C9">
        <w:rPr>
          <w:rFonts w:ascii="Arial" w:hAnsi="Arial" w:cs="Arial"/>
          <w:b/>
          <w:bCs/>
          <w:color w:val="000000" w:themeColor="text1"/>
          <w:sz w:val="22"/>
          <w:szCs w:val="22"/>
          <w:lang w:val="en-GB" w:eastAsia="en-GB" w:bidi="en-GB"/>
        </w:rPr>
        <w:lastRenderedPageBreak/>
        <w:t>Monitoring and Review of Controls</w:t>
      </w:r>
      <w:bookmarkEnd w:id="24"/>
    </w:p>
    <w:p w14:paraId="1DECCCAB" w14:textId="77777777" w:rsidR="009265E2" w:rsidRPr="00020D93" w:rsidRDefault="009265E2" w:rsidP="00604A0D">
      <w:pPr>
        <w:spacing w:after="0" w:line="300" w:lineRule="atLeast"/>
        <w:rPr>
          <w:rFonts w:ascii="Arial" w:eastAsia="Arial" w:hAnsi="Arial" w:cs="Arial"/>
          <w:color w:val="000000" w:themeColor="text1"/>
          <w:sz w:val="22"/>
          <w:szCs w:val="22"/>
          <w:lang w:val="en-GB" w:eastAsia="en-GB" w:bidi="en-GB"/>
        </w:rPr>
      </w:pPr>
      <w:r w:rsidRPr="00020D93">
        <w:rPr>
          <w:rFonts w:ascii="Arial" w:eastAsia="Arial" w:hAnsi="Arial" w:cs="Arial"/>
          <w:color w:val="000000" w:themeColor="text1"/>
          <w:sz w:val="22"/>
          <w:szCs w:val="22"/>
          <w:lang w:val="en-GB" w:eastAsia="en-GB" w:bidi="en-GB"/>
        </w:rPr>
        <w:t>Regular monitoring must be carried out to ensure control measures are:</w:t>
      </w:r>
    </w:p>
    <w:p w14:paraId="20747BD0" w14:textId="77777777" w:rsidR="009265E2" w:rsidRPr="00020D93" w:rsidRDefault="009265E2">
      <w:pPr>
        <w:pStyle w:val="ListParagraph"/>
        <w:numPr>
          <w:ilvl w:val="0"/>
          <w:numId w:val="9"/>
        </w:numPr>
        <w:spacing w:after="0" w:line="300" w:lineRule="atLeast"/>
        <w:rPr>
          <w:rFonts w:ascii="Arial" w:eastAsia="Arial" w:hAnsi="Arial" w:cs="Arial"/>
          <w:color w:val="000000" w:themeColor="text1"/>
          <w:sz w:val="22"/>
          <w:szCs w:val="22"/>
          <w:lang w:val="en-GB" w:eastAsia="en-GB" w:bidi="en-GB"/>
        </w:rPr>
      </w:pPr>
      <w:r w:rsidRPr="00020D93">
        <w:rPr>
          <w:rFonts w:ascii="Arial" w:eastAsia="Arial" w:hAnsi="Arial" w:cs="Arial"/>
          <w:color w:val="000000" w:themeColor="text1"/>
          <w:sz w:val="22"/>
          <w:szCs w:val="22"/>
          <w:lang w:val="en-GB" w:eastAsia="en-GB" w:bidi="en-GB"/>
        </w:rPr>
        <w:t>Adequate</w:t>
      </w:r>
    </w:p>
    <w:p w14:paraId="2FBE9D2D" w14:textId="77777777" w:rsidR="009265E2" w:rsidRPr="00020D93" w:rsidRDefault="009265E2">
      <w:pPr>
        <w:pStyle w:val="ListParagraph"/>
        <w:numPr>
          <w:ilvl w:val="0"/>
          <w:numId w:val="9"/>
        </w:numPr>
        <w:spacing w:after="0" w:line="300" w:lineRule="atLeast"/>
        <w:rPr>
          <w:rFonts w:ascii="Arial" w:eastAsia="Arial" w:hAnsi="Arial" w:cs="Arial"/>
          <w:color w:val="000000" w:themeColor="text1"/>
          <w:sz w:val="22"/>
          <w:szCs w:val="22"/>
          <w:lang w:val="en-GB" w:eastAsia="en-GB" w:bidi="en-GB"/>
        </w:rPr>
      </w:pPr>
      <w:r w:rsidRPr="00020D93">
        <w:rPr>
          <w:rFonts w:ascii="Arial" w:eastAsia="Arial" w:hAnsi="Arial" w:cs="Arial"/>
          <w:color w:val="000000" w:themeColor="text1"/>
          <w:sz w:val="22"/>
          <w:szCs w:val="22"/>
          <w:lang w:val="en-GB" w:eastAsia="en-GB" w:bidi="en-GB"/>
        </w:rPr>
        <w:t>Suitable</w:t>
      </w:r>
    </w:p>
    <w:p w14:paraId="3EA08D2E" w14:textId="77777777" w:rsidR="009265E2" w:rsidRPr="00020D93" w:rsidRDefault="009265E2">
      <w:pPr>
        <w:pStyle w:val="ListParagraph"/>
        <w:numPr>
          <w:ilvl w:val="0"/>
          <w:numId w:val="9"/>
        </w:numPr>
        <w:spacing w:after="0" w:line="300" w:lineRule="atLeast"/>
        <w:rPr>
          <w:rFonts w:ascii="Arial" w:eastAsia="Arial" w:hAnsi="Arial" w:cs="Arial"/>
          <w:color w:val="000000" w:themeColor="text1"/>
          <w:sz w:val="22"/>
          <w:szCs w:val="22"/>
          <w:lang w:val="en-GB" w:eastAsia="en-GB" w:bidi="en-GB"/>
        </w:rPr>
      </w:pPr>
      <w:r w:rsidRPr="00020D93">
        <w:rPr>
          <w:rFonts w:ascii="Arial" w:eastAsia="Arial" w:hAnsi="Arial" w:cs="Arial"/>
          <w:color w:val="000000" w:themeColor="text1"/>
          <w:sz w:val="22"/>
          <w:szCs w:val="22"/>
          <w:lang w:val="en-GB" w:eastAsia="en-GB" w:bidi="en-GB"/>
        </w:rPr>
        <w:t>Being correctly followed</w:t>
      </w:r>
    </w:p>
    <w:p w14:paraId="305502A4" w14:textId="77777777" w:rsidR="009265E2" w:rsidRPr="00020D93" w:rsidRDefault="009265E2" w:rsidP="00604A0D">
      <w:pPr>
        <w:spacing w:after="0" w:line="300" w:lineRule="atLeast"/>
        <w:rPr>
          <w:rFonts w:ascii="Arial" w:eastAsia="Arial" w:hAnsi="Arial" w:cs="Arial"/>
          <w:color w:val="000000" w:themeColor="text1"/>
          <w:sz w:val="22"/>
          <w:szCs w:val="22"/>
          <w:lang w:val="en-GB" w:eastAsia="en-GB" w:bidi="en-GB"/>
        </w:rPr>
      </w:pPr>
      <w:r w:rsidRPr="00020D93">
        <w:rPr>
          <w:rFonts w:ascii="Arial" w:eastAsia="Arial" w:hAnsi="Arial" w:cs="Arial"/>
          <w:color w:val="000000" w:themeColor="text1"/>
          <w:sz w:val="22"/>
          <w:szCs w:val="22"/>
          <w:lang w:val="en-GB" w:eastAsia="en-GB" w:bidi="en-GB"/>
        </w:rPr>
        <w:t>Documented records must be maintained, including:</w:t>
      </w:r>
    </w:p>
    <w:p w14:paraId="48531AC1" w14:textId="77777777" w:rsidR="009265E2" w:rsidRPr="00020D93" w:rsidRDefault="009265E2">
      <w:pPr>
        <w:pStyle w:val="ListParagraph"/>
        <w:numPr>
          <w:ilvl w:val="0"/>
          <w:numId w:val="10"/>
        </w:numPr>
        <w:spacing w:after="0" w:line="300" w:lineRule="atLeast"/>
        <w:rPr>
          <w:rFonts w:ascii="Arial" w:eastAsia="Arial" w:hAnsi="Arial" w:cs="Arial"/>
          <w:color w:val="000000" w:themeColor="text1"/>
          <w:sz w:val="22"/>
          <w:szCs w:val="22"/>
          <w:lang w:val="en-GB" w:eastAsia="en-GB" w:bidi="en-GB"/>
        </w:rPr>
      </w:pPr>
      <w:r w:rsidRPr="00020D93">
        <w:rPr>
          <w:rFonts w:ascii="Arial" w:eastAsia="Arial" w:hAnsi="Arial" w:cs="Arial"/>
          <w:color w:val="000000" w:themeColor="text1"/>
          <w:sz w:val="22"/>
          <w:szCs w:val="22"/>
          <w:lang w:val="en-GB" w:eastAsia="en-GB" w:bidi="en-GB"/>
        </w:rPr>
        <w:t>Procedures used</w:t>
      </w:r>
    </w:p>
    <w:p w14:paraId="37363B66" w14:textId="77777777" w:rsidR="009265E2" w:rsidRPr="00020D93" w:rsidRDefault="009265E2">
      <w:pPr>
        <w:pStyle w:val="ListParagraph"/>
        <w:numPr>
          <w:ilvl w:val="0"/>
          <w:numId w:val="10"/>
        </w:numPr>
        <w:spacing w:after="0" w:line="300" w:lineRule="atLeast"/>
        <w:rPr>
          <w:rFonts w:ascii="Arial" w:eastAsia="Arial" w:hAnsi="Arial" w:cs="Arial"/>
          <w:color w:val="000000" w:themeColor="text1"/>
          <w:sz w:val="22"/>
          <w:szCs w:val="22"/>
          <w:lang w:val="en-GB" w:eastAsia="en-GB" w:bidi="en-GB"/>
        </w:rPr>
      </w:pPr>
      <w:r w:rsidRPr="00020D93">
        <w:rPr>
          <w:rFonts w:ascii="Arial" w:eastAsia="Arial" w:hAnsi="Arial" w:cs="Arial"/>
          <w:color w:val="000000" w:themeColor="text1"/>
          <w:sz w:val="22"/>
          <w:szCs w:val="22"/>
          <w:lang w:val="en-GB" w:eastAsia="en-GB" w:bidi="en-GB"/>
        </w:rPr>
        <w:t>Locations</w:t>
      </w:r>
    </w:p>
    <w:p w14:paraId="3691975D" w14:textId="77777777" w:rsidR="009265E2" w:rsidRPr="00020D93" w:rsidRDefault="009265E2">
      <w:pPr>
        <w:pStyle w:val="ListParagraph"/>
        <w:numPr>
          <w:ilvl w:val="0"/>
          <w:numId w:val="10"/>
        </w:numPr>
        <w:spacing w:after="0" w:line="300" w:lineRule="atLeast"/>
        <w:rPr>
          <w:rFonts w:ascii="Arial" w:eastAsia="Arial" w:hAnsi="Arial" w:cs="Arial"/>
          <w:color w:val="000000" w:themeColor="text1"/>
          <w:sz w:val="22"/>
          <w:szCs w:val="22"/>
          <w:lang w:val="en-GB" w:eastAsia="en-GB" w:bidi="en-GB"/>
        </w:rPr>
      </w:pPr>
      <w:r w:rsidRPr="00020D93">
        <w:rPr>
          <w:rFonts w:ascii="Arial" w:eastAsia="Arial" w:hAnsi="Arial" w:cs="Arial"/>
          <w:color w:val="000000" w:themeColor="text1"/>
          <w:sz w:val="22"/>
          <w:szCs w:val="22"/>
          <w:lang w:val="en-GB" w:eastAsia="en-GB" w:bidi="en-GB"/>
        </w:rPr>
        <w:t>Employees monitored</w:t>
      </w:r>
    </w:p>
    <w:p w14:paraId="0A68A66D" w14:textId="77777777" w:rsidR="009265E2" w:rsidRPr="00020D93" w:rsidRDefault="009265E2" w:rsidP="00604A0D">
      <w:pPr>
        <w:spacing w:after="0" w:line="300" w:lineRule="atLeast"/>
        <w:rPr>
          <w:rFonts w:ascii="Arial" w:eastAsia="Arial" w:hAnsi="Arial" w:cs="Arial"/>
          <w:color w:val="000000" w:themeColor="text1"/>
          <w:sz w:val="22"/>
          <w:szCs w:val="22"/>
          <w:lang w:val="en-GB" w:eastAsia="en-GB" w:bidi="en-GB"/>
        </w:rPr>
      </w:pPr>
      <w:r w:rsidRPr="00020D93">
        <w:rPr>
          <w:rFonts w:ascii="Arial" w:eastAsia="Arial" w:hAnsi="Arial" w:cs="Arial"/>
          <w:color w:val="000000" w:themeColor="text1"/>
          <w:sz w:val="22"/>
          <w:szCs w:val="22"/>
          <w:lang w:val="en-GB" w:eastAsia="en-GB" w:bidi="en-GB"/>
        </w:rPr>
        <w:t>Any issues must be reported immediately and corrective action taken. If changes cannot be implemented immediately, use of the substance must be prohibited.</w:t>
      </w:r>
    </w:p>
    <w:p w14:paraId="4A108A4A" w14:textId="77777777" w:rsidR="003D7612" w:rsidRPr="00020D93" w:rsidRDefault="003D7612" w:rsidP="00604A0D">
      <w:pPr>
        <w:pStyle w:val="ListParagraph"/>
        <w:spacing w:after="0" w:line="300" w:lineRule="atLeast"/>
        <w:rPr>
          <w:rFonts w:ascii="Arial" w:hAnsi="Arial" w:cs="Arial"/>
          <w:color w:val="000000" w:themeColor="text1"/>
          <w:sz w:val="22"/>
          <w:szCs w:val="22"/>
          <w:lang w:val="en-GB"/>
        </w:rPr>
      </w:pPr>
    </w:p>
    <w:p w14:paraId="53811438" w14:textId="2A94D72B" w:rsidR="00766A2A" w:rsidRPr="003B5546" w:rsidRDefault="00766A2A" w:rsidP="003E6365">
      <w:pPr>
        <w:pStyle w:val="Heading2"/>
        <w:rPr>
          <w:rFonts w:ascii="Arial" w:hAnsi="Arial" w:cs="Arial"/>
          <w:b/>
          <w:bCs/>
          <w:color w:val="000000" w:themeColor="text1"/>
          <w:sz w:val="22"/>
          <w:szCs w:val="22"/>
        </w:rPr>
      </w:pPr>
      <w:bookmarkStart w:id="25" w:name="_Toc230336400"/>
      <w:r w:rsidRPr="003B5546">
        <w:rPr>
          <w:rFonts w:ascii="Arial" w:hAnsi="Arial" w:cs="Arial"/>
          <w:b/>
          <w:bCs/>
          <w:color w:val="000000" w:themeColor="text1"/>
          <w:sz w:val="22"/>
          <w:szCs w:val="22"/>
        </w:rPr>
        <w:t>Contract Planning for Hazardous Substances</w:t>
      </w:r>
      <w:bookmarkEnd w:id="25"/>
    </w:p>
    <w:p w14:paraId="19F18927" w14:textId="77777777" w:rsidR="00766A2A" w:rsidRPr="00020D93" w:rsidRDefault="00766A2A" w:rsidP="00604A0D">
      <w:pPr>
        <w:pStyle w:val="BodyText"/>
        <w:spacing w:before="0" w:line="300" w:lineRule="atLeast"/>
        <w:ind w:left="0"/>
        <w:rPr>
          <w:color w:val="000000" w:themeColor="text1"/>
        </w:rPr>
      </w:pPr>
      <w:r w:rsidRPr="00020D93">
        <w:rPr>
          <w:color w:val="000000" w:themeColor="text1"/>
        </w:rPr>
        <w:t>Responsible WCCTV Management must, at the contract negotiation stage, determine whether employees will be exposed to hazardous substances and ensure COSHH data and guidance is available.</w:t>
      </w:r>
    </w:p>
    <w:p w14:paraId="00C62AF6" w14:textId="77777777" w:rsidR="00766A2A" w:rsidRPr="00020D93" w:rsidRDefault="00766A2A" w:rsidP="00604A0D">
      <w:pPr>
        <w:pStyle w:val="BodyText"/>
        <w:spacing w:before="0" w:line="300" w:lineRule="atLeast"/>
        <w:rPr>
          <w:color w:val="000000" w:themeColor="text1"/>
        </w:rPr>
      </w:pPr>
    </w:p>
    <w:p w14:paraId="76ACBDCA" w14:textId="48820200" w:rsidR="00766A2A" w:rsidRPr="003509B0" w:rsidRDefault="00766A2A" w:rsidP="00DC45C9">
      <w:pPr>
        <w:pStyle w:val="BodyText"/>
        <w:spacing w:before="0" w:line="300" w:lineRule="atLeast"/>
        <w:rPr>
          <w:b/>
          <w:bCs/>
          <w:color w:val="000000" w:themeColor="text1"/>
        </w:rPr>
      </w:pPr>
      <w:r w:rsidRPr="00020D93">
        <w:rPr>
          <w:color w:val="000000" w:themeColor="text1"/>
        </w:rPr>
        <w:t>Advice must be sought from the Health and Safety Responsible Person or SHEQ where any doubt exists.</w:t>
      </w:r>
    </w:p>
    <w:p w14:paraId="0FDB44E5" w14:textId="1AC4F105" w:rsidR="00604A0D" w:rsidRPr="003509B0" w:rsidRDefault="00420FAE" w:rsidP="00DC45C9">
      <w:pPr>
        <w:pStyle w:val="Heading1"/>
        <w:rPr>
          <w:rFonts w:ascii="Arial" w:hAnsi="Arial" w:cs="Arial"/>
          <w:b/>
          <w:bCs/>
          <w:color w:val="000000" w:themeColor="text1"/>
          <w:sz w:val="22"/>
          <w:szCs w:val="22"/>
        </w:rPr>
      </w:pPr>
      <w:bookmarkStart w:id="26" w:name="_Toc230336401"/>
      <w:r w:rsidRPr="003509B0">
        <w:rPr>
          <w:rFonts w:ascii="Arial" w:hAnsi="Arial" w:cs="Arial"/>
          <w:b/>
          <w:bCs/>
          <w:color w:val="000000" w:themeColor="text1"/>
          <w:sz w:val="22"/>
          <w:szCs w:val="22"/>
        </w:rPr>
        <w:t>Authority and Responsibility</w:t>
      </w:r>
      <w:bookmarkEnd w:id="26"/>
    </w:p>
    <w:p w14:paraId="789E38E3" w14:textId="68ACF3D8" w:rsidR="00766A2A" w:rsidRPr="003509B0" w:rsidRDefault="00766A2A" w:rsidP="003E6365">
      <w:pPr>
        <w:pStyle w:val="Heading2"/>
        <w:rPr>
          <w:rFonts w:ascii="Arial" w:hAnsi="Arial" w:cs="Arial"/>
          <w:b/>
          <w:bCs/>
          <w:color w:val="000000" w:themeColor="text1"/>
          <w:sz w:val="22"/>
          <w:szCs w:val="22"/>
        </w:rPr>
      </w:pPr>
      <w:bookmarkStart w:id="27" w:name="_Toc230336402"/>
      <w:r w:rsidRPr="003509B0">
        <w:rPr>
          <w:rStyle w:val="Strong"/>
          <w:rFonts w:ascii="Arial" w:hAnsi="Arial" w:cs="Arial"/>
          <w:color w:val="000000" w:themeColor="text1"/>
          <w:sz w:val="22"/>
          <w:szCs w:val="22"/>
        </w:rPr>
        <w:t>Chief Executive Officer Responsibilities</w:t>
      </w:r>
      <w:bookmarkEnd w:id="27"/>
    </w:p>
    <w:p w14:paraId="68F949EF" w14:textId="2EDB5BA5" w:rsidR="00766A2A" w:rsidRPr="00020D93" w:rsidRDefault="00766A2A"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 xml:space="preserve">It will be the duty and responsibility of the Company Chief Executive Officer, to ensure that WCCTV has an adequate Health and Safety Policy, and that it is effectively and efficiently implemented. </w:t>
      </w:r>
    </w:p>
    <w:p w14:paraId="3E963E33" w14:textId="77777777" w:rsidR="00766A2A" w:rsidRPr="00020D93" w:rsidRDefault="00766A2A"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The Company Chief Executive Officer is responsible for the endorsing and presentation of an adequate Health and Safety Policy. The Company Chief Executive Officer will also ensure that the Company structure for effectively and efficiently implementing the policy is adequate, and that sufficient financial funding and qualified responsible personnel are available for the efficient and effective implementation.</w:t>
      </w:r>
    </w:p>
    <w:p w14:paraId="659514CA" w14:textId="77777777" w:rsidR="00731984" w:rsidRPr="00020D93" w:rsidRDefault="00731984" w:rsidP="00604A0D">
      <w:pPr>
        <w:pStyle w:val="BodyText"/>
        <w:spacing w:before="0" w:line="300" w:lineRule="atLeast"/>
        <w:ind w:left="1080"/>
        <w:rPr>
          <w:color w:val="000000" w:themeColor="text1"/>
        </w:rPr>
      </w:pPr>
    </w:p>
    <w:p w14:paraId="3943E6C7" w14:textId="43E833E3" w:rsidR="00766A2A" w:rsidRPr="00DC45C9" w:rsidRDefault="00766A2A" w:rsidP="003E6365">
      <w:pPr>
        <w:pStyle w:val="Heading2"/>
        <w:rPr>
          <w:rFonts w:ascii="Arial" w:hAnsi="Arial" w:cs="Arial"/>
          <w:b/>
          <w:bCs/>
          <w:color w:val="000000" w:themeColor="text1"/>
          <w:sz w:val="22"/>
          <w:szCs w:val="22"/>
        </w:rPr>
      </w:pPr>
      <w:bookmarkStart w:id="28" w:name="_Toc230336403"/>
      <w:r w:rsidRPr="00DC45C9">
        <w:rPr>
          <w:rFonts w:ascii="Arial" w:hAnsi="Arial" w:cs="Arial"/>
          <w:b/>
          <w:bCs/>
          <w:color w:val="000000" w:themeColor="text1"/>
          <w:sz w:val="22"/>
          <w:szCs w:val="22"/>
        </w:rPr>
        <w:t>Health and Safety Responsible Person Duties</w:t>
      </w:r>
      <w:bookmarkEnd w:id="28"/>
    </w:p>
    <w:p w14:paraId="7CF927FF" w14:textId="70F9B196" w:rsidR="00766A2A" w:rsidRPr="00020D93" w:rsidRDefault="00766A2A" w:rsidP="00604A0D">
      <w:pPr>
        <w:pStyle w:val="BodyText"/>
        <w:spacing w:before="0" w:line="300" w:lineRule="atLeast"/>
        <w:rPr>
          <w:color w:val="000000" w:themeColor="text1"/>
        </w:rPr>
      </w:pPr>
      <w:r w:rsidRPr="00020D93">
        <w:rPr>
          <w:color w:val="000000" w:themeColor="text1"/>
        </w:rPr>
        <w:t xml:space="preserve">The HS&amp;E Responsible Person, supported by the SHEQ (Safety, Health, Environment and Quality) team, will be responsible for ensuring that the Health and Safety Policy structure is being effectively implemented, within their respective areas and that its efficiency and effectiveness is constantly monitored. </w:t>
      </w:r>
    </w:p>
    <w:p w14:paraId="535066E5" w14:textId="77777777" w:rsidR="00766A2A" w:rsidRPr="00020D93" w:rsidRDefault="00766A2A" w:rsidP="00604A0D">
      <w:pPr>
        <w:pStyle w:val="BodyText"/>
        <w:spacing w:before="0" w:line="300" w:lineRule="atLeast"/>
        <w:rPr>
          <w:color w:val="000000" w:themeColor="text1"/>
        </w:rPr>
      </w:pPr>
    </w:p>
    <w:p w14:paraId="533B59AE" w14:textId="105F18A6" w:rsidR="00766A2A" w:rsidRDefault="00766A2A" w:rsidP="00DC45C9">
      <w:pPr>
        <w:pStyle w:val="BodyText"/>
        <w:spacing w:before="0" w:line="300" w:lineRule="atLeast"/>
        <w:rPr>
          <w:color w:val="000000" w:themeColor="text1"/>
        </w:rPr>
      </w:pPr>
      <w:r w:rsidRPr="00020D93">
        <w:rPr>
          <w:color w:val="000000" w:themeColor="text1"/>
        </w:rPr>
        <w:t xml:space="preserve">The Health and Safety Responsible Person, supported by the SHEQ team, will be responsible for correctly advising Heads of Departments and other operational staff, with regard to all aspects of Health, Safety and Welfare and ensuring that all operational staff within the Company receive appropriate Health, Safety and Welfare training. The Health and Safety Responsible Person will also </w:t>
      </w:r>
      <w:r w:rsidRPr="00020D93">
        <w:rPr>
          <w:color w:val="000000" w:themeColor="text1"/>
        </w:rPr>
        <w:lastRenderedPageBreak/>
        <w:t>be responsible for ensuring that any further “Specialist” Health, Safety and Welfare training is delivered efficiently and effectively, by either a member of the SHEQ team or a recognised and qualified Health, Safety and Welfare training provision.</w:t>
      </w:r>
    </w:p>
    <w:p w14:paraId="4E63C5A7" w14:textId="77777777" w:rsidR="00DD305D" w:rsidRPr="00020D93" w:rsidRDefault="00DD305D" w:rsidP="00DC45C9">
      <w:pPr>
        <w:pStyle w:val="BodyText"/>
        <w:spacing w:before="0" w:line="300" w:lineRule="atLeast"/>
        <w:rPr>
          <w:color w:val="000000" w:themeColor="text1"/>
        </w:rPr>
      </w:pPr>
    </w:p>
    <w:p w14:paraId="647B14F3" w14:textId="60EB32F7" w:rsidR="00766A2A" w:rsidRPr="00DC45C9" w:rsidRDefault="00766A2A" w:rsidP="003E6365">
      <w:pPr>
        <w:pStyle w:val="Heading2"/>
        <w:rPr>
          <w:rFonts w:ascii="Arial" w:hAnsi="Arial" w:cs="Arial"/>
          <w:b/>
          <w:bCs/>
          <w:color w:val="000000" w:themeColor="text1"/>
          <w:sz w:val="22"/>
          <w:szCs w:val="22"/>
          <w:lang w:val="en-GB" w:eastAsia="en-GB" w:bidi="en-GB"/>
        </w:rPr>
      </w:pPr>
      <w:bookmarkStart w:id="29" w:name="_Toc230336404"/>
      <w:r w:rsidRPr="00DC45C9">
        <w:rPr>
          <w:rFonts w:ascii="Arial" w:hAnsi="Arial" w:cs="Arial"/>
          <w:b/>
          <w:bCs/>
          <w:color w:val="000000" w:themeColor="text1"/>
          <w:sz w:val="22"/>
          <w:szCs w:val="22"/>
          <w:lang w:val="en-GB" w:eastAsia="en-GB" w:bidi="en-GB"/>
        </w:rPr>
        <w:t>Management and Supervisory Responsibilities</w:t>
      </w:r>
      <w:bookmarkEnd w:id="29"/>
    </w:p>
    <w:p w14:paraId="0F16A08E" w14:textId="77777777" w:rsidR="00DD305D" w:rsidRDefault="00766A2A" w:rsidP="00604A0D">
      <w:pPr>
        <w:spacing w:after="0" w:line="300" w:lineRule="atLeast"/>
        <w:rPr>
          <w:rFonts w:ascii="Arial" w:eastAsia="Arial" w:hAnsi="Arial" w:cs="Arial"/>
          <w:color w:val="000000" w:themeColor="text1"/>
          <w:sz w:val="22"/>
          <w:szCs w:val="22"/>
          <w:lang w:val="en-GB" w:eastAsia="en-GB" w:bidi="en-GB"/>
        </w:rPr>
      </w:pPr>
      <w:r w:rsidRPr="00020D93">
        <w:rPr>
          <w:rFonts w:ascii="Arial" w:eastAsia="Arial" w:hAnsi="Arial" w:cs="Arial"/>
          <w:color w:val="000000" w:themeColor="text1"/>
          <w:sz w:val="22"/>
          <w:szCs w:val="22"/>
          <w:lang w:val="en-GB" w:eastAsia="en-GB" w:bidi="en-GB"/>
        </w:rPr>
        <w:t xml:space="preserve">All company Management and Responsible Supervisory Staff will be responsible for ensuring that the Company Health and Safety Policy is being efficiently and effectively implemented, within their respective areas of responsibility and they will have the authority to delegate specific duties to personnel, as and when necessity to do so arises, with particular reference to all aspects of the </w:t>
      </w:r>
    </w:p>
    <w:p w14:paraId="77552345" w14:textId="7736DF04" w:rsidR="00604A0D" w:rsidRPr="00020D93" w:rsidRDefault="00766A2A" w:rsidP="00604A0D">
      <w:pPr>
        <w:spacing w:after="0" w:line="300" w:lineRule="atLeast"/>
        <w:rPr>
          <w:rFonts w:ascii="Arial" w:eastAsia="Arial" w:hAnsi="Arial" w:cs="Arial"/>
          <w:color w:val="000000" w:themeColor="text1"/>
          <w:sz w:val="22"/>
          <w:szCs w:val="22"/>
          <w:lang w:val="en-GB" w:eastAsia="en-GB" w:bidi="en-GB"/>
        </w:rPr>
      </w:pPr>
      <w:r w:rsidRPr="00020D93">
        <w:rPr>
          <w:rFonts w:ascii="Arial" w:eastAsia="Arial" w:hAnsi="Arial" w:cs="Arial"/>
          <w:color w:val="000000" w:themeColor="text1"/>
          <w:sz w:val="22"/>
          <w:szCs w:val="22"/>
          <w:lang w:val="en-GB" w:eastAsia="en-GB" w:bidi="en-GB"/>
        </w:rPr>
        <w:t>Company Operations that come under their control.</w:t>
      </w:r>
    </w:p>
    <w:p w14:paraId="5AAEEC26" w14:textId="7CCED8A2" w:rsidR="00766A2A" w:rsidRPr="00DC45C9" w:rsidRDefault="00766A2A" w:rsidP="003E6365">
      <w:pPr>
        <w:pStyle w:val="Heading2"/>
        <w:rPr>
          <w:rFonts w:ascii="Arial" w:hAnsi="Arial" w:cs="Arial"/>
          <w:b/>
          <w:bCs/>
          <w:color w:val="000000" w:themeColor="text1"/>
          <w:sz w:val="22"/>
          <w:szCs w:val="22"/>
        </w:rPr>
      </w:pPr>
      <w:bookmarkStart w:id="30" w:name="_Toc230336405"/>
      <w:r w:rsidRPr="00DC45C9">
        <w:rPr>
          <w:rFonts w:ascii="Arial" w:hAnsi="Arial" w:cs="Arial"/>
          <w:b/>
          <w:bCs/>
          <w:color w:val="000000" w:themeColor="text1"/>
          <w:sz w:val="22"/>
          <w:szCs w:val="22"/>
        </w:rPr>
        <w:t>Employee Responsibilities</w:t>
      </w:r>
      <w:bookmarkEnd w:id="30"/>
    </w:p>
    <w:p w14:paraId="03A64E04" w14:textId="7D2C2FC2" w:rsidR="00766A2A" w:rsidRPr="00020D93" w:rsidRDefault="00766A2A" w:rsidP="00604A0D">
      <w:pPr>
        <w:pStyle w:val="BodyText"/>
        <w:spacing w:before="0" w:line="300" w:lineRule="atLeast"/>
        <w:rPr>
          <w:color w:val="000000" w:themeColor="text1"/>
        </w:rPr>
      </w:pPr>
      <w:r w:rsidRPr="00020D93">
        <w:rPr>
          <w:color w:val="000000" w:themeColor="text1"/>
        </w:rPr>
        <w:t xml:space="preserve">It will be the duty of every Company Employee to: </w:t>
      </w:r>
    </w:p>
    <w:p w14:paraId="2C46CB78" w14:textId="77777777" w:rsidR="00766A2A" w:rsidRPr="00020D93" w:rsidRDefault="00766A2A" w:rsidP="00604A0D">
      <w:pPr>
        <w:pStyle w:val="BodyText"/>
        <w:spacing w:before="0" w:line="300" w:lineRule="atLeast"/>
        <w:rPr>
          <w:color w:val="000000" w:themeColor="text1"/>
        </w:rPr>
      </w:pPr>
    </w:p>
    <w:p w14:paraId="1E0BAB9F" w14:textId="2331241C" w:rsidR="00766A2A" w:rsidRPr="00020D93" w:rsidRDefault="00766A2A">
      <w:pPr>
        <w:pStyle w:val="BodyText"/>
        <w:numPr>
          <w:ilvl w:val="0"/>
          <w:numId w:val="11"/>
        </w:numPr>
        <w:spacing w:before="0" w:line="300" w:lineRule="atLeast"/>
        <w:rPr>
          <w:color w:val="000000" w:themeColor="text1"/>
        </w:rPr>
      </w:pPr>
      <w:r w:rsidRPr="00020D93">
        <w:rPr>
          <w:color w:val="000000" w:themeColor="text1"/>
        </w:rPr>
        <w:t xml:space="preserve">Take reasonable care for the health and safety of his/herself and of other persons who may be affected by his/her acts, or omissions at work. </w:t>
      </w:r>
    </w:p>
    <w:p w14:paraId="40C3C722" w14:textId="1408757C" w:rsidR="00766A2A" w:rsidRPr="00020D93" w:rsidRDefault="00766A2A">
      <w:pPr>
        <w:pStyle w:val="BodyText"/>
        <w:numPr>
          <w:ilvl w:val="0"/>
          <w:numId w:val="11"/>
        </w:numPr>
        <w:spacing w:before="0" w:line="300" w:lineRule="atLeast"/>
        <w:rPr>
          <w:color w:val="000000" w:themeColor="text1"/>
        </w:rPr>
      </w:pPr>
      <w:r w:rsidRPr="00020D93">
        <w:rPr>
          <w:color w:val="000000" w:themeColor="text1"/>
        </w:rPr>
        <w:t xml:space="preserve">Undertake any duty or requirement imposed by his/her employer, or any other person, under relevant statutory provisions, and co-operate so far as is reasonably practicable. </w:t>
      </w:r>
    </w:p>
    <w:p w14:paraId="31BB2B0F" w14:textId="238FD3CA" w:rsidR="00766A2A" w:rsidRPr="00020D93" w:rsidRDefault="00766A2A">
      <w:pPr>
        <w:pStyle w:val="BodyText"/>
        <w:numPr>
          <w:ilvl w:val="0"/>
          <w:numId w:val="11"/>
        </w:numPr>
        <w:spacing w:before="0" w:line="300" w:lineRule="atLeast"/>
        <w:rPr>
          <w:color w:val="000000" w:themeColor="text1"/>
        </w:rPr>
      </w:pPr>
      <w:r w:rsidRPr="00020D93">
        <w:rPr>
          <w:color w:val="000000" w:themeColor="text1"/>
        </w:rPr>
        <w:t xml:space="preserve">Wear all Personal Protective Clothing issued, free of charge, to enable duties to be undertaken safely. </w:t>
      </w:r>
    </w:p>
    <w:p w14:paraId="746FB1C4" w14:textId="5FBCB9A2" w:rsidR="00766A2A" w:rsidRPr="00020D93" w:rsidRDefault="00766A2A">
      <w:pPr>
        <w:pStyle w:val="BodyText"/>
        <w:numPr>
          <w:ilvl w:val="0"/>
          <w:numId w:val="11"/>
        </w:numPr>
        <w:spacing w:before="0" w:line="300" w:lineRule="atLeast"/>
        <w:rPr>
          <w:color w:val="000000" w:themeColor="text1"/>
        </w:rPr>
      </w:pPr>
      <w:r w:rsidRPr="00020D93">
        <w:rPr>
          <w:color w:val="000000" w:themeColor="text1"/>
        </w:rPr>
        <w:t xml:space="preserve">Report any accident immediately using the correct Company Accident Reporting Procedure and ensure full details are recorded. </w:t>
      </w:r>
    </w:p>
    <w:p w14:paraId="7C03ABCD" w14:textId="3255E443" w:rsidR="00766A2A" w:rsidRPr="00020D93" w:rsidRDefault="00766A2A">
      <w:pPr>
        <w:pStyle w:val="BodyText"/>
        <w:numPr>
          <w:ilvl w:val="0"/>
          <w:numId w:val="11"/>
        </w:numPr>
        <w:spacing w:before="0" w:line="300" w:lineRule="atLeast"/>
        <w:rPr>
          <w:color w:val="000000" w:themeColor="text1"/>
        </w:rPr>
      </w:pPr>
      <w:r w:rsidRPr="00020D93">
        <w:rPr>
          <w:color w:val="000000" w:themeColor="text1"/>
        </w:rPr>
        <w:t xml:space="preserve">Discuss any HS&amp;E concerns with the Health and Safety Responsible Person or escalate to the Chief Executive Officer if not satisfied. </w:t>
      </w:r>
    </w:p>
    <w:p w14:paraId="034F6FED" w14:textId="77777777" w:rsidR="00766A2A" w:rsidRPr="00020D93" w:rsidRDefault="00766A2A" w:rsidP="00604A0D">
      <w:pPr>
        <w:pStyle w:val="BodyText"/>
        <w:spacing w:before="0" w:line="300" w:lineRule="atLeast"/>
        <w:ind w:left="720"/>
        <w:rPr>
          <w:color w:val="000000" w:themeColor="text1"/>
        </w:rPr>
      </w:pPr>
    </w:p>
    <w:p w14:paraId="52A35D52" w14:textId="01FC953B" w:rsidR="00766A2A" w:rsidRPr="00020D93" w:rsidRDefault="00766A2A" w:rsidP="00DC45C9">
      <w:pPr>
        <w:pStyle w:val="BodyText"/>
        <w:spacing w:before="0" w:line="300" w:lineRule="atLeast"/>
        <w:rPr>
          <w:color w:val="000000" w:themeColor="text1"/>
        </w:rPr>
      </w:pPr>
      <w:r w:rsidRPr="00020D93">
        <w:rPr>
          <w:color w:val="000000" w:themeColor="text1"/>
        </w:rPr>
        <w:t>Staff will not be discriminated against for reporting HS&amp;E issues.</w:t>
      </w:r>
    </w:p>
    <w:p w14:paraId="7323F7D0" w14:textId="3FB6F242" w:rsidR="00342B36" w:rsidRPr="00DC45C9" w:rsidRDefault="002B6642" w:rsidP="00DC45C9">
      <w:pPr>
        <w:pStyle w:val="Heading1"/>
        <w:rPr>
          <w:rFonts w:ascii="Arial" w:hAnsi="Arial" w:cs="Arial"/>
          <w:b/>
          <w:bCs/>
          <w:color w:val="000000" w:themeColor="text1"/>
          <w:sz w:val="22"/>
          <w:szCs w:val="22"/>
        </w:rPr>
      </w:pPr>
      <w:bookmarkStart w:id="31" w:name="_Toc230336406"/>
      <w:r w:rsidRPr="00DC45C9">
        <w:rPr>
          <w:rFonts w:ascii="Arial" w:hAnsi="Arial" w:cs="Arial"/>
          <w:b/>
          <w:bCs/>
          <w:color w:val="000000" w:themeColor="text1"/>
          <w:sz w:val="22"/>
          <w:szCs w:val="22"/>
        </w:rPr>
        <w:t>Resources</w:t>
      </w:r>
      <w:bookmarkEnd w:id="31"/>
    </w:p>
    <w:p w14:paraId="5C2302C1" w14:textId="163E4D34" w:rsidR="00766A2A" w:rsidRPr="00DC45C9" w:rsidRDefault="00766A2A" w:rsidP="003E6365">
      <w:pPr>
        <w:pStyle w:val="Heading2"/>
        <w:rPr>
          <w:rFonts w:ascii="Arial" w:hAnsi="Arial" w:cs="Arial"/>
          <w:b/>
          <w:bCs/>
          <w:color w:val="000000" w:themeColor="text1"/>
          <w:sz w:val="22"/>
          <w:szCs w:val="22"/>
        </w:rPr>
      </w:pPr>
      <w:bookmarkStart w:id="32" w:name="_Toc230336407"/>
      <w:r w:rsidRPr="00DC45C9">
        <w:rPr>
          <w:rFonts w:ascii="Arial" w:hAnsi="Arial" w:cs="Arial"/>
          <w:b/>
          <w:bCs/>
          <w:color w:val="000000" w:themeColor="text1"/>
          <w:sz w:val="22"/>
          <w:szCs w:val="22"/>
        </w:rPr>
        <w:t>General Resources Overview</w:t>
      </w:r>
      <w:bookmarkEnd w:id="32"/>
    </w:p>
    <w:p w14:paraId="1EE75A32" w14:textId="6878AA49" w:rsidR="00766A2A" w:rsidRDefault="00766A2A" w:rsidP="00DC45C9">
      <w:pPr>
        <w:pStyle w:val="BodyText"/>
        <w:spacing w:before="0" w:line="300" w:lineRule="atLeast"/>
        <w:ind w:right="5"/>
        <w:rPr>
          <w:color w:val="000000" w:themeColor="text1"/>
        </w:rPr>
      </w:pPr>
      <w:r w:rsidRPr="00020D93">
        <w:rPr>
          <w:color w:val="000000" w:themeColor="text1"/>
        </w:rPr>
        <w:t>There are a number of resources available to the Company, to assist with the efficient and effective implementation of the Company Health and Safety Policy, both from within the Company Structure, and from registered, recognised and qualified external Health and Safety Professional Bodies.</w:t>
      </w:r>
    </w:p>
    <w:p w14:paraId="2DCFA244" w14:textId="77777777" w:rsidR="00DD305D" w:rsidRPr="00020D93" w:rsidRDefault="00DD305D" w:rsidP="00DC45C9">
      <w:pPr>
        <w:pStyle w:val="BodyText"/>
        <w:spacing w:before="0" w:line="300" w:lineRule="atLeast"/>
        <w:ind w:right="5"/>
        <w:rPr>
          <w:color w:val="000000" w:themeColor="text1"/>
        </w:rPr>
      </w:pPr>
    </w:p>
    <w:p w14:paraId="4ACC3600" w14:textId="7E08A6A0" w:rsidR="00766A2A" w:rsidRPr="00DC45C9" w:rsidRDefault="00766A2A" w:rsidP="003E6365">
      <w:pPr>
        <w:pStyle w:val="Heading2"/>
        <w:rPr>
          <w:rFonts w:ascii="Arial" w:hAnsi="Arial" w:cs="Arial"/>
          <w:b/>
          <w:bCs/>
          <w:color w:val="000000" w:themeColor="text1"/>
          <w:sz w:val="22"/>
          <w:szCs w:val="22"/>
        </w:rPr>
      </w:pPr>
      <w:bookmarkStart w:id="33" w:name="_Toc230336408"/>
      <w:r w:rsidRPr="00DC45C9">
        <w:rPr>
          <w:rFonts w:ascii="Arial" w:hAnsi="Arial" w:cs="Arial"/>
          <w:b/>
          <w:bCs/>
          <w:color w:val="000000" w:themeColor="text1"/>
          <w:sz w:val="22"/>
          <w:szCs w:val="22"/>
        </w:rPr>
        <w:t>Internal Health &amp; Safety Resource (HS&amp;E Responsible Person)</w:t>
      </w:r>
      <w:bookmarkEnd w:id="33"/>
    </w:p>
    <w:p w14:paraId="1740864E" w14:textId="75434682" w:rsidR="00766A2A" w:rsidRPr="00020D93" w:rsidRDefault="00766A2A" w:rsidP="00604A0D">
      <w:pPr>
        <w:pStyle w:val="BodyText"/>
        <w:spacing w:before="0" w:line="300" w:lineRule="atLeast"/>
        <w:ind w:right="5"/>
        <w:rPr>
          <w:color w:val="000000" w:themeColor="text1"/>
        </w:rPr>
      </w:pPr>
      <w:r w:rsidRPr="00020D93">
        <w:rPr>
          <w:color w:val="000000" w:themeColor="text1"/>
        </w:rPr>
        <w:t>A Health and Safety Responsible Person, appointed by the Company Chief Executive Officer and fully responsible to them for all aspects of Company Health, Safety and Welfare, is supported by the SHEQ team in carrying out the following duties</w:t>
      </w:r>
      <w:r w:rsidR="00E11586">
        <w:rPr>
          <w:color w:val="000000" w:themeColor="text1"/>
        </w:rPr>
        <w:t>:</w:t>
      </w:r>
    </w:p>
    <w:p w14:paraId="464FEC0C" w14:textId="77777777" w:rsidR="00F977EF" w:rsidRPr="00020D93" w:rsidRDefault="00F977EF" w:rsidP="00604A0D">
      <w:pPr>
        <w:pStyle w:val="BodyText"/>
        <w:spacing w:before="0" w:line="300" w:lineRule="atLeast"/>
        <w:ind w:left="0" w:right="5"/>
        <w:rPr>
          <w:color w:val="000000" w:themeColor="text1"/>
        </w:rPr>
      </w:pPr>
    </w:p>
    <w:p w14:paraId="1295B6B5" w14:textId="49B53CC3" w:rsidR="00766A2A" w:rsidRPr="00DC45C9" w:rsidRDefault="00766A2A" w:rsidP="003E6365">
      <w:pPr>
        <w:pStyle w:val="Heading2"/>
        <w:rPr>
          <w:rFonts w:ascii="Arial" w:hAnsi="Arial" w:cs="Arial"/>
          <w:b/>
          <w:bCs/>
          <w:color w:val="000000" w:themeColor="text1"/>
          <w:sz w:val="22"/>
          <w:szCs w:val="22"/>
        </w:rPr>
      </w:pPr>
      <w:bookmarkStart w:id="34" w:name="_Toc230336409"/>
      <w:r w:rsidRPr="00DC45C9">
        <w:rPr>
          <w:rFonts w:ascii="Arial" w:hAnsi="Arial" w:cs="Arial"/>
          <w:b/>
          <w:bCs/>
          <w:color w:val="000000" w:themeColor="text1"/>
          <w:sz w:val="22"/>
          <w:szCs w:val="22"/>
        </w:rPr>
        <w:lastRenderedPageBreak/>
        <w:t>Legal Compliance and External Liaison</w:t>
      </w:r>
      <w:bookmarkEnd w:id="34"/>
    </w:p>
    <w:p w14:paraId="40C52C9F" w14:textId="77777777" w:rsidR="00104FF2" w:rsidRPr="00020D93" w:rsidRDefault="00766A2A" w:rsidP="00604A0D">
      <w:pPr>
        <w:pStyle w:val="BodyText"/>
        <w:spacing w:before="0" w:line="300" w:lineRule="atLeast"/>
        <w:ind w:right="17"/>
        <w:rPr>
          <w:color w:val="000000" w:themeColor="text1"/>
        </w:rPr>
      </w:pPr>
      <w:r w:rsidRPr="00020D93">
        <w:rPr>
          <w:color w:val="000000" w:themeColor="text1"/>
        </w:rPr>
        <w:t xml:space="preserve">To fully interpret Health and Safety legislation, with regard to the effect that such legislation has on the activities being undertaken by the Company, and to ensure that all Company procedures comply with all the current legislation at all times. </w:t>
      </w:r>
    </w:p>
    <w:p w14:paraId="29F7648A" w14:textId="77777777" w:rsidR="00104FF2" w:rsidRPr="00020D93" w:rsidRDefault="00104FF2" w:rsidP="00604A0D">
      <w:pPr>
        <w:pStyle w:val="BodyText"/>
        <w:spacing w:before="0" w:line="300" w:lineRule="atLeast"/>
        <w:ind w:right="17"/>
        <w:rPr>
          <w:color w:val="000000" w:themeColor="text1"/>
        </w:rPr>
      </w:pPr>
    </w:p>
    <w:p w14:paraId="24229524" w14:textId="7829AA54" w:rsidR="00104FF2" w:rsidRDefault="00766A2A" w:rsidP="00DC45C9">
      <w:pPr>
        <w:pStyle w:val="BodyText"/>
        <w:spacing w:before="0" w:line="300" w:lineRule="atLeast"/>
        <w:ind w:right="17"/>
        <w:rPr>
          <w:color w:val="000000" w:themeColor="text1"/>
        </w:rPr>
      </w:pPr>
      <w:r w:rsidRPr="00020D93">
        <w:rPr>
          <w:color w:val="000000" w:themeColor="text1"/>
        </w:rPr>
        <w:t>To obtain, as and when required, any ‘specialist’ advice with regard to any aspect of Health, Safety and Welfare, from registered, recognised and qualified external Health and Safety professional bodies, and ensure that any advice obtained is efficiently and effectively implemented. Maintaining effective liaison with the Health and Safety Executive, Factory Inspectorate, Fire Prevention and other bodies connected with the Health Executive, Factory Inspectorate and Fire Prevention.</w:t>
      </w:r>
    </w:p>
    <w:p w14:paraId="2A9F89D0" w14:textId="77777777" w:rsidR="00DD305D" w:rsidRPr="00020D93" w:rsidRDefault="00DD305D" w:rsidP="00DC45C9">
      <w:pPr>
        <w:pStyle w:val="BodyText"/>
        <w:spacing w:before="0" w:line="300" w:lineRule="atLeast"/>
        <w:ind w:right="17"/>
        <w:rPr>
          <w:color w:val="000000" w:themeColor="text1"/>
        </w:rPr>
      </w:pPr>
    </w:p>
    <w:p w14:paraId="62E1CA10" w14:textId="4A80BC53" w:rsidR="00104FF2" w:rsidRPr="00DC45C9" w:rsidRDefault="00104FF2" w:rsidP="002F68B7">
      <w:pPr>
        <w:pStyle w:val="Heading2"/>
        <w:rPr>
          <w:rFonts w:ascii="Arial" w:hAnsi="Arial" w:cs="Arial"/>
          <w:b/>
          <w:bCs/>
          <w:color w:val="000000" w:themeColor="text1"/>
          <w:sz w:val="22"/>
          <w:szCs w:val="22"/>
        </w:rPr>
      </w:pPr>
      <w:bookmarkStart w:id="35" w:name="_Toc230336410"/>
      <w:r w:rsidRPr="00DC45C9">
        <w:rPr>
          <w:rFonts w:ascii="Arial" w:hAnsi="Arial" w:cs="Arial"/>
          <w:b/>
          <w:bCs/>
          <w:color w:val="000000" w:themeColor="text1"/>
          <w:sz w:val="22"/>
          <w:szCs w:val="22"/>
        </w:rPr>
        <w:t>Accident Reporting, Investigation and RIDDOR</w:t>
      </w:r>
      <w:bookmarkEnd w:id="35"/>
    </w:p>
    <w:p w14:paraId="0B11C40C" w14:textId="77777777" w:rsidR="00104FF2" w:rsidRPr="00020D93" w:rsidRDefault="00104FF2" w:rsidP="00604A0D">
      <w:pPr>
        <w:pStyle w:val="BodyText"/>
        <w:spacing w:before="0" w:line="300" w:lineRule="atLeast"/>
        <w:ind w:right="17"/>
        <w:rPr>
          <w:color w:val="000000" w:themeColor="text1"/>
        </w:rPr>
      </w:pPr>
      <w:r w:rsidRPr="00020D93">
        <w:rPr>
          <w:color w:val="000000" w:themeColor="text1"/>
        </w:rPr>
        <w:t>To maintain a fully up-to-date company accident Recording Book, and for reporting all reportable accidents, under the RIDDOR 2013 Regulations to the relevant enforcing authorities and ensuring that the Company Insurers receive fully detailed documentation with regard to all such Reportable Accidents, in the event of any potential claims arising from such accidents.</w:t>
      </w:r>
    </w:p>
    <w:p w14:paraId="31BC9012" w14:textId="77777777" w:rsidR="00104FF2" w:rsidRPr="00020D93" w:rsidRDefault="00104FF2" w:rsidP="00604A0D">
      <w:pPr>
        <w:pStyle w:val="BodyText"/>
        <w:spacing w:before="0" w:line="300" w:lineRule="atLeast"/>
        <w:ind w:right="17"/>
        <w:rPr>
          <w:color w:val="000000" w:themeColor="text1"/>
        </w:rPr>
      </w:pPr>
    </w:p>
    <w:p w14:paraId="439AB9FB" w14:textId="5A600C16" w:rsidR="00104FF2" w:rsidRPr="00020D93" w:rsidRDefault="00104FF2" w:rsidP="00604A0D">
      <w:pPr>
        <w:pStyle w:val="BodyText"/>
        <w:spacing w:before="0" w:line="300" w:lineRule="atLeast"/>
        <w:ind w:right="17"/>
        <w:rPr>
          <w:color w:val="000000" w:themeColor="text1"/>
        </w:rPr>
      </w:pPr>
      <w:r w:rsidRPr="00020D93">
        <w:rPr>
          <w:color w:val="000000" w:themeColor="text1"/>
        </w:rPr>
        <w:t>To thoroughly study and evaluate all accidents reported by WCCTV company personnel, and all other statistical trends within the company, in order to enable any relevant improvements to be incorporated into the company procedures.</w:t>
      </w:r>
    </w:p>
    <w:p w14:paraId="07F018C2" w14:textId="77777777" w:rsidR="00161F51" w:rsidRPr="00020D93" w:rsidRDefault="00161F51" w:rsidP="00604A0D">
      <w:pPr>
        <w:pStyle w:val="BodyText"/>
        <w:spacing w:before="0" w:line="300" w:lineRule="atLeast"/>
        <w:ind w:right="17"/>
        <w:rPr>
          <w:color w:val="000000" w:themeColor="text1"/>
        </w:rPr>
      </w:pPr>
    </w:p>
    <w:p w14:paraId="04B36B9F" w14:textId="1E277E13" w:rsidR="00104FF2" w:rsidRPr="00DC45C9" w:rsidRDefault="00104FF2" w:rsidP="002F68B7">
      <w:pPr>
        <w:pStyle w:val="Heading2"/>
        <w:rPr>
          <w:rFonts w:ascii="Arial" w:hAnsi="Arial" w:cs="Arial"/>
          <w:b/>
          <w:bCs/>
          <w:color w:val="000000" w:themeColor="text1"/>
          <w:sz w:val="22"/>
          <w:szCs w:val="22"/>
        </w:rPr>
      </w:pPr>
      <w:bookmarkStart w:id="36" w:name="_Toc230336411"/>
      <w:r w:rsidRPr="00DC45C9">
        <w:rPr>
          <w:rFonts w:ascii="Arial" w:hAnsi="Arial" w:cs="Arial"/>
          <w:b/>
          <w:bCs/>
          <w:color w:val="000000" w:themeColor="text1"/>
          <w:sz w:val="22"/>
          <w:szCs w:val="22"/>
        </w:rPr>
        <w:t>Documentation and Policy Management</w:t>
      </w:r>
      <w:bookmarkEnd w:id="36"/>
    </w:p>
    <w:p w14:paraId="72347226" w14:textId="77777777" w:rsidR="00104FF2" w:rsidRPr="00020D93" w:rsidRDefault="00104FF2" w:rsidP="00604A0D">
      <w:pPr>
        <w:pStyle w:val="BodyText"/>
        <w:spacing w:before="0" w:line="300" w:lineRule="atLeast"/>
        <w:ind w:right="17"/>
        <w:rPr>
          <w:color w:val="000000" w:themeColor="text1"/>
        </w:rPr>
      </w:pPr>
      <w:r w:rsidRPr="00020D93">
        <w:rPr>
          <w:color w:val="000000" w:themeColor="text1"/>
        </w:rPr>
        <w:t>To maintain, inclusive of any new amendments to current legislation, a fully up-to-date and controlled, Company Health and Safety manual, and ensure that a copy of this manual is available for the use of every WCCTV employee, should it be required.</w:t>
      </w:r>
    </w:p>
    <w:p w14:paraId="4099863A" w14:textId="77777777" w:rsidR="00104FF2" w:rsidRPr="00020D93" w:rsidRDefault="00104FF2" w:rsidP="00604A0D">
      <w:pPr>
        <w:pStyle w:val="BodyText"/>
        <w:spacing w:before="0" w:line="300" w:lineRule="atLeast"/>
        <w:ind w:right="17"/>
        <w:rPr>
          <w:color w:val="000000" w:themeColor="text1"/>
        </w:rPr>
      </w:pPr>
    </w:p>
    <w:p w14:paraId="2668C36E" w14:textId="32D719B6" w:rsidR="00104FF2" w:rsidRPr="00DC45C9" w:rsidRDefault="00104FF2" w:rsidP="002F68B7">
      <w:pPr>
        <w:pStyle w:val="Heading2"/>
        <w:rPr>
          <w:rFonts w:ascii="Arial" w:hAnsi="Arial" w:cs="Arial"/>
          <w:b/>
          <w:bCs/>
          <w:color w:val="000000" w:themeColor="text1"/>
          <w:sz w:val="22"/>
          <w:szCs w:val="22"/>
        </w:rPr>
      </w:pPr>
      <w:bookmarkStart w:id="37" w:name="_Toc230336412"/>
      <w:r w:rsidRPr="00DC45C9">
        <w:rPr>
          <w:rFonts w:ascii="Arial" w:hAnsi="Arial" w:cs="Arial"/>
          <w:b/>
          <w:bCs/>
          <w:color w:val="000000" w:themeColor="text1"/>
          <w:sz w:val="22"/>
          <w:szCs w:val="22"/>
        </w:rPr>
        <w:t>Specific Risk Controls (Lone Working)</w:t>
      </w:r>
      <w:bookmarkEnd w:id="37"/>
    </w:p>
    <w:p w14:paraId="1C1E254F" w14:textId="5FE31CA3" w:rsidR="00104FF2" w:rsidRPr="00020D93" w:rsidRDefault="00104FF2" w:rsidP="00604A0D">
      <w:pPr>
        <w:pStyle w:val="BodyText"/>
        <w:spacing w:before="0" w:line="300" w:lineRule="atLeast"/>
        <w:ind w:right="17"/>
        <w:rPr>
          <w:color w:val="000000" w:themeColor="text1"/>
        </w:rPr>
      </w:pPr>
      <w:r w:rsidRPr="00020D93">
        <w:rPr>
          <w:color w:val="000000" w:themeColor="text1"/>
        </w:rPr>
        <w:t xml:space="preserve">Fully ensure that, due to the nature of the Company’s </w:t>
      </w:r>
      <w:r w:rsidR="00E11586">
        <w:rPr>
          <w:color w:val="000000" w:themeColor="text1"/>
        </w:rPr>
        <w:t>b</w:t>
      </w:r>
      <w:r w:rsidRPr="00020D93">
        <w:rPr>
          <w:color w:val="000000" w:themeColor="text1"/>
        </w:rPr>
        <w:t>usiness activities, the company complies with the ‘Lone Worker Conditions’ under the Health and Safety at Work Act 1974, and the Management of Health and Safety Regulations 1999</w:t>
      </w:r>
    </w:p>
    <w:p w14:paraId="2CB6F02D" w14:textId="77777777" w:rsidR="00256C54" w:rsidRPr="00020D93" w:rsidRDefault="00256C54" w:rsidP="00604A0D">
      <w:pPr>
        <w:pStyle w:val="BodyText"/>
        <w:spacing w:before="0" w:line="300" w:lineRule="atLeast"/>
        <w:ind w:left="1287" w:right="17"/>
        <w:rPr>
          <w:color w:val="000000" w:themeColor="text1"/>
        </w:rPr>
      </w:pPr>
    </w:p>
    <w:p w14:paraId="4D424617" w14:textId="0B2998BD" w:rsidR="00104FF2" w:rsidRPr="00DC45C9" w:rsidRDefault="00104FF2" w:rsidP="002F68B7">
      <w:pPr>
        <w:pStyle w:val="Heading2"/>
        <w:rPr>
          <w:rFonts w:ascii="Arial" w:hAnsi="Arial" w:cs="Arial"/>
          <w:b/>
          <w:bCs/>
          <w:color w:val="000000" w:themeColor="text1"/>
          <w:sz w:val="22"/>
          <w:szCs w:val="22"/>
        </w:rPr>
      </w:pPr>
      <w:bookmarkStart w:id="38" w:name="_Toc230336413"/>
      <w:r w:rsidRPr="00DC45C9">
        <w:rPr>
          <w:rFonts w:ascii="Arial" w:hAnsi="Arial" w:cs="Arial"/>
          <w:b/>
          <w:bCs/>
          <w:color w:val="000000" w:themeColor="text1"/>
          <w:sz w:val="22"/>
          <w:szCs w:val="22"/>
        </w:rPr>
        <w:t>Training and Competence Management (Delivery)</w:t>
      </w:r>
      <w:bookmarkEnd w:id="38"/>
    </w:p>
    <w:p w14:paraId="0287B4A7" w14:textId="77777777" w:rsidR="00104FF2" w:rsidRPr="00020D93" w:rsidRDefault="00104FF2" w:rsidP="00604A0D">
      <w:pPr>
        <w:pStyle w:val="BodyText"/>
        <w:spacing w:before="0" w:line="300" w:lineRule="atLeast"/>
        <w:ind w:right="17"/>
        <w:rPr>
          <w:color w:val="000000" w:themeColor="text1"/>
        </w:rPr>
      </w:pPr>
      <w:r w:rsidRPr="00020D93">
        <w:rPr>
          <w:color w:val="000000" w:themeColor="text1"/>
        </w:rPr>
        <w:t>To ensure that regular Health and Safety update training and any requirement for ‘specialist’ training is thoroughly undertaken at all levels of the Company Structure.</w:t>
      </w:r>
    </w:p>
    <w:p w14:paraId="78E89CFD" w14:textId="77777777" w:rsidR="00104FF2" w:rsidRPr="00020D93" w:rsidRDefault="00104FF2" w:rsidP="00604A0D">
      <w:pPr>
        <w:pStyle w:val="BodyText"/>
        <w:spacing w:before="0" w:line="300" w:lineRule="atLeast"/>
        <w:ind w:right="17"/>
        <w:rPr>
          <w:color w:val="000000" w:themeColor="text1"/>
        </w:rPr>
      </w:pPr>
    </w:p>
    <w:p w14:paraId="403EF3A1" w14:textId="5E818C6A" w:rsidR="00104FF2" w:rsidRPr="00DC45C9" w:rsidRDefault="00104FF2" w:rsidP="002F68B7">
      <w:pPr>
        <w:pStyle w:val="Heading2"/>
        <w:rPr>
          <w:rFonts w:ascii="Arial" w:hAnsi="Arial" w:cs="Arial"/>
          <w:b/>
          <w:bCs/>
          <w:color w:val="000000" w:themeColor="text1"/>
          <w:sz w:val="22"/>
          <w:szCs w:val="22"/>
        </w:rPr>
      </w:pPr>
      <w:bookmarkStart w:id="39" w:name="_Toc230336414"/>
      <w:r w:rsidRPr="00DC45C9">
        <w:rPr>
          <w:rFonts w:ascii="Arial" w:hAnsi="Arial" w:cs="Arial"/>
          <w:b/>
          <w:bCs/>
          <w:color w:val="000000" w:themeColor="text1"/>
          <w:sz w:val="22"/>
          <w:szCs w:val="22"/>
        </w:rPr>
        <w:t>First Aid Management</w:t>
      </w:r>
      <w:bookmarkEnd w:id="39"/>
    </w:p>
    <w:p w14:paraId="4A153424" w14:textId="77777777" w:rsidR="00104FF2" w:rsidRPr="00020D93" w:rsidRDefault="00104FF2" w:rsidP="00604A0D">
      <w:pPr>
        <w:pStyle w:val="BodyText"/>
        <w:spacing w:before="0" w:line="300" w:lineRule="atLeast"/>
        <w:ind w:right="17"/>
        <w:rPr>
          <w:color w:val="000000" w:themeColor="text1"/>
        </w:rPr>
      </w:pPr>
      <w:r w:rsidRPr="00020D93">
        <w:rPr>
          <w:color w:val="000000" w:themeColor="text1"/>
        </w:rPr>
        <w:t xml:space="preserve">Control and monitor all nominated, trained and certified First Aid Persons to ensure that all accidents that occur at WCCTV are attended by a First Aid Person and that the correct First Aid treatment is </w:t>
      </w:r>
      <w:r w:rsidRPr="00020D93">
        <w:rPr>
          <w:color w:val="000000" w:themeColor="text1"/>
        </w:rPr>
        <w:lastRenderedPageBreak/>
        <w:t>administered. Ensure that all accidents that occur are correctly recorded into the Company Accident book and are investigated and an Accident Report Form and First Aid Person Report Form are completed, and the Health and Safety Responsible Person is notified on an immediate basis. Also ensure that provision and maintenance of all Medical Equipment.</w:t>
      </w:r>
    </w:p>
    <w:p w14:paraId="04CC0CF2" w14:textId="77777777" w:rsidR="00104FF2" w:rsidRPr="00020D93" w:rsidRDefault="00104FF2" w:rsidP="00604A0D">
      <w:pPr>
        <w:pStyle w:val="BodyText"/>
        <w:spacing w:before="0" w:line="300" w:lineRule="atLeast"/>
        <w:ind w:right="17"/>
        <w:rPr>
          <w:color w:val="000000" w:themeColor="text1"/>
        </w:rPr>
      </w:pPr>
    </w:p>
    <w:p w14:paraId="6CA2E67A" w14:textId="21B72D7F" w:rsidR="00104FF2" w:rsidRPr="00DC45C9" w:rsidRDefault="00104FF2" w:rsidP="002F68B7">
      <w:pPr>
        <w:pStyle w:val="Heading2"/>
        <w:rPr>
          <w:rFonts w:ascii="Arial" w:hAnsi="Arial" w:cs="Arial"/>
          <w:b/>
          <w:bCs/>
          <w:color w:val="000000" w:themeColor="text1"/>
          <w:sz w:val="22"/>
          <w:szCs w:val="22"/>
        </w:rPr>
      </w:pPr>
      <w:bookmarkStart w:id="40" w:name="_Toc230336415"/>
      <w:r w:rsidRPr="00DC45C9">
        <w:rPr>
          <w:rFonts w:ascii="Arial" w:hAnsi="Arial" w:cs="Arial"/>
          <w:b/>
          <w:bCs/>
          <w:color w:val="000000" w:themeColor="text1"/>
          <w:sz w:val="22"/>
          <w:szCs w:val="22"/>
        </w:rPr>
        <w:t>PPE and Equipment Guidance</w:t>
      </w:r>
      <w:bookmarkEnd w:id="40"/>
    </w:p>
    <w:p w14:paraId="4070C00B" w14:textId="77777777" w:rsidR="00104FF2" w:rsidRPr="00020D93" w:rsidRDefault="00104FF2" w:rsidP="00604A0D">
      <w:pPr>
        <w:pStyle w:val="BodyText"/>
        <w:spacing w:before="0" w:line="300" w:lineRule="atLeast"/>
        <w:ind w:right="17"/>
        <w:rPr>
          <w:color w:val="000000" w:themeColor="text1"/>
        </w:rPr>
      </w:pPr>
      <w:r w:rsidRPr="00020D93">
        <w:rPr>
          <w:color w:val="000000" w:themeColor="text1"/>
        </w:rPr>
        <w:t>To forward professional advice to all Management and Supervisory Staff with regard to the purchasing of any ‘specialist’ Personal Protective Clothing requirements and other Health and Safety equipment.</w:t>
      </w:r>
    </w:p>
    <w:p w14:paraId="5C69CDE2" w14:textId="77777777" w:rsidR="00104FF2" w:rsidRPr="00020D93" w:rsidRDefault="00104FF2" w:rsidP="00604A0D">
      <w:pPr>
        <w:pStyle w:val="BodyText"/>
        <w:spacing w:before="0" w:line="300" w:lineRule="atLeast"/>
        <w:ind w:right="17"/>
        <w:rPr>
          <w:color w:val="000000" w:themeColor="text1"/>
        </w:rPr>
      </w:pPr>
    </w:p>
    <w:p w14:paraId="38B227A0" w14:textId="2A979C27" w:rsidR="00104FF2" w:rsidRPr="00DC45C9" w:rsidRDefault="00104FF2" w:rsidP="002F68B7">
      <w:pPr>
        <w:pStyle w:val="Heading2"/>
        <w:rPr>
          <w:rFonts w:ascii="Arial" w:hAnsi="Arial" w:cs="Arial"/>
          <w:b/>
          <w:bCs/>
          <w:color w:val="000000" w:themeColor="text1"/>
          <w:sz w:val="22"/>
          <w:szCs w:val="22"/>
        </w:rPr>
      </w:pPr>
      <w:bookmarkStart w:id="41" w:name="_Toc230336416"/>
      <w:r w:rsidRPr="00DC45C9">
        <w:rPr>
          <w:rFonts w:ascii="Arial" w:hAnsi="Arial" w:cs="Arial"/>
          <w:b/>
          <w:bCs/>
          <w:color w:val="000000" w:themeColor="text1"/>
          <w:sz w:val="22"/>
          <w:szCs w:val="22"/>
        </w:rPr>
        <w:t>Training Delivery (Provision of Training)</w:t>
      </w:r>
      <w:bookmarkEnd w:id="41"/>
    </w:p>
    <w:p w14:paraId="25A6E698" w14:textId="77777777" w:rsidR="00104FF2" w:rsidRPr="00020D93" w:rsidRDefault="00104FF2" w:rsidP="00604A0D">
      <w:pPr>
        <w:pStyle w:val="BodyText"/>
        <w:spacing w:before="0" w:line="300" w:lineRule="atLeast"/>
        <w:ind w:right="17"/>
        <w:rPr>
          <w:color w:val="000000" w:themeColor="text1"/>
        </w:rPr>
      </w:pPr>
      <w:r w:rsidRPr="00020D93">
        <w:rPr>
          <w:color w:val="000000" w:themeColor="text1"/>
        </w:rPr>
        <w:t>To deliver throughout the Company, any ‘Specialist’ and other Health and Safety Training requirements or arrange for this to be undertaken by an outside Health and Safety professional.</w:t>
      </w:r>
    </w:p>
    <w:p w14:paraId="74197D02" w14:textId="77777777" w:rsidR="00104FF2" w:rsidRPr="00020D93" w:rsidRDefault="00104FF2" w:rsidP="00604A0D">
      <w:pPr>
        <w:pStyle w:val="BodyText"/>
        <w:spacing w:before="0" w:line="300" w:lineRule="atLeast"/>
        <w:ind w:right="17"/>
        <w:rPr>
          <w:color w:val="000000" w:themeColor="text1"/>
        </w:rPr>
      </w:pPr>
    </w:p>
    <w:p w14:paraId="6ACFC4B1" w14:textId="55D85C7B" w:rsidR="00104FF2" w:rsidRPr="00DC45C9" w:rsidRDefault="00104FF2" w:rsidP="002F68B7">
      <w:pPr>
        <w:pStyle w:val="Heading2"/>
        <w:rPr>
          <w:rFonts w:ascii="Arial" w:hAnsi="Arial" w:cs="Arial"/>
          <w:b/>
          <w:bCs/>
          <w:color w:val="000000" w:themeColor="text1"/>
          <w:sz w:val="22"/>
          <w:szCs w:val="22"/>
        </w:rPr>
      </w:pPr>
      <w:bookmarkStart w:id="42" w:name="_Toc230336417"/>
      <w:r w:rsidRPr="00DC45C9">
        <w:rPr>
          <w:rFonts w:ascii="Arial" w:hAnsi="Arial" w:cs="Arial"/>
          <w:b/>
          <w:bCs/>
          <w:color w:val="000000" w:themeColor="text1"/>
          <w:sz w:val="22"/>
          <w:szCs w:val="22"/>
        </w:rPr>
        <w:t>Contractors and Visitors</w:t>
      </w:r>
      <w:bookmarkEnd w:id="42"/>
    </w:p>
    <w:p w14:paraId="3FB9AE37" w14:textId="77777777" w:rsidR="00104FF2" w:rsidRPr="00020D93" w:rsidRDefault="00104FF2" w:rsidP="00604A0D">
      <w:pPr>
        <w:pStyle w:val="BodyText"/>
        <w:spacing w:before="0" w:line="300" w:lineRule="atLeast"/>
        <w:ind w:right="17"/>
        <w:rPr>
          <w:color w:val="000000" w:themeColor="text1"/>
        </w:rPr>
      </w:pPr>
      <w:r w:rsidRPr="00020D93">
        <w:rPr>
          <w:color w:val="000000" w:themeColor="text1"/>
        </w:rPr>
        <w:t>Ensure that any Visitors or Contractors attending the premises, for whatever reason, fully observe the WCCTV company safety rules and any instructions forwarded by the Health and Safety Responsible Person who is responsible for the enforcement of the Company Safety Rules. Also ensure that no person will work on the premises until they are covered by insurance against risk.</w:t>
      </w:r>
    </w:p>
    <w:p w14:paraId="4492A4BF" w14:textId="77777777" w:rsidR="00104FF2" w:rsidRPr="00020D93" w:rsidRDefault="00104FF2" w:rsidP="00604A0D">
      <w:pPr>
        <w:pStyle w:val="BodyText"/>
        <w:spacing w:before="0" w:line="300" w:lineRule="atLeast"/>
        <w:ind w:right="17"/>
        <w:rPr>
          <w:color w:val="000000" w:themeColor="text1"/>
        </w:rPr>
      </w:pPr>
    </w:p>
    <w:p w14:paraId="3AEA1C55" w14:textId="2379AB1F" w:rsidR="00104FF2" w:rsidRPr="00DC45C9" w:rsidRDefault="00104FF2" w:rsidP="002F68B7">
      <w:pPr>
        <w:pStyle w:val="Heading2"/>
        <w:rPr>
          <w:rFonts w:ascii="Arial" w:hAnsi="Arial" w:cs="Arial"/>
          <w:b/>
          <w:bCs/>
          <w:color w:val="000000" w:themeColor="text1"/>
          <w:sz w:val="22"/>
          <w:szCs w:val="22"/>
        </w:rPr>
      </w:pPr>
      <w:bookmarkStart w:id="43" w:name="_Toc230336418"/>
      <w:r w:rsidRPr="00DC45C9">
        <w:rPr>
          <w:rFonts w:ascii="Arial" w:hAnsi="Arial" w:cs="Arial"/>
          <w:b/>
          <w:bCs/>
          <w:color w:val="000000" w:themeColor="text1"/>
          <w:sz w:val="22"/>
          <w:szCs w:val="22"/>
        </w:rPr>
        <w:t>Public Safety Responsibilities</w:t>
      </w:r>
      <w:bookmarkEnd w:id="43"/>
    </w:p>
    <w:p w14:paraId="424DA99E" w14:textId="77777777" w:rsidR="00104FF2" w:rsidRPr="00020D93" w:rsidRDefault="00104FF2" w:rsidP="00604A0D">
      <w:pPr>
        <w:pStyle w:val="BodyText"/>
        <w:spacing w:before="0" w:line="300" w:lineRule="atLeast"/>
        <w:ind w:right="17"/>
        <w:rPr>
          <w:color w:val="000000" w:themeColor="text1"/>
        </w:rPr>
      </w:pPr>
      <w:r w:rsidRPr="00020D93">
        <w:rPr>
          <w:color w:val="000000" w:themeColor="text1"/>
        </w:rPr>
        <w:t>To ensure that any other persons (i.e., members of the public) are not put at risk due to WCCTV Ltd work activities, actions or omission.</w:t>
      </w:r>
    </w:p>
    <w:p w14:paraId="625535AD" w14:textId="77777777" w:rsidR="00104FF2" w:rsidRPr="00020D93" w:rsidRDefault="00104FF2" w:rsidP="00604A0D">
      <w:pPr>
        <w:pStyle w:val="BodyText"/>
        <w:spacing w:before="0" w:line="300" w:lineRule="atLeast"/>
        <w:ind w:right="17"/>
        <w:rPr>
          <w:color w:val="000000" w:themeColor="text1"/>
        </w:rPr>
      </w:pPr>
    </w:p>
    <w:p w14:paraId="496D5B4D" w14:textId="4828A6AA" w:rsidR="00104FF2" w:rsidRPr="00DC45C9" w:rsidRDefault="00104FF2" w:rsidP="002F68B7">
      <w:pPr>
        <w:pStyle w:val="Heading2"/>
        <w:rPr>
          <w:rFonts w:ascii="Arial" w:hAnsi="Arial" w:cs="Arial"/>
          <w:b/>
          <w:bCs/>
          <w:color w:val="000000" w:themeColor="text1"/>
          <w:sz w:val="22"/>
          <w:szCs w:val="22"/>
        </w:rPr>
      </w:pPr>
      <w:bookmarkStart w:id="44" w:name="_Toc230336419"/>
      <w:r w:rsidRPr="00DC45C9">
        <w:rPr>
          <w:rFonts w:ascii="Arial" w:hAnsi="Arial" w:cs="Arial"/>
          <w:b/>
          <w:bCs/>
          <w:color w:val="000000" w:themeColor="text1"/>
          <w:sz w:val="22"/>
          <w:szCs w:val="22"/>
        </w:rPr>
        <w:t>First Aid Equipment Checks</w:t>
      </w:r>
      <w:bookmarkEnd w:id="44"/>
    </w:p>
    <w:p w14:paraId="035478CF" w14:textId="77777777" w:rsidR="00104FF2" w:rsidRPr="00020D93" w:rsidRDefault="00104FF2" w:rsidP="00604A0D">
      <w:pPr>
        <w:pStyle w:val="BodyText"/>
        <w:spacing w:before="0" w:line="300" w:lineRule="atLeast"/>
        <w:ind w:right="17"/>
        <w:rPr>
          <w:color w:val="000000" w:themeColor="text1"/>
        </w:rPr>
      </w:pPr>
      <w:r w:rsidRPr="00020D93">
        <w:rPr>
          <w:color w:val="000000" w:themeColor="text1"/>
        </w:rPr>
        <w:t>To ensure that all first aid boxes within the business are checked and replenished at least once every three months.</w:t>
      </w:r>
    </w:p>
    <w:p w14:paraId="3313BFC0" w14:textId="77777777" w:rsidR="00104FF2" w:rsidRPr="00020D93" w:rsidRDefault="00104FF2" w:rsidP="00604A0D">
      <w:pPr>
        <w:pStyle w:val="BodyText"/>
        <w:spacing w:before="0" w:line="300" w:lineRule="atLeast"/>
        <w:ind w:right="17"/>
        <w:rPr>
          <w:color w:val="000000" w:themeColor="text1"/>
        </w:rPr>
      </w:pPr>
    </w:p>
    <w:p w14:paraId="67A1BE62" w14:textId="76FD6E5B" w:rsidR="00104FF2" w:rsidRPr="00DC45C9" w:rsidRDefault="00104FF2" w:rsidP="002F68B7">
      <w:pPr>
        <w:pStyle w:val="Heading2"/>
        <w:rPr>
          <w:rFonts w:ascii="Arial" w:hAnsi="Arial" w:cs="Arial"/>
          <w:b/>
          <w:bCs/>
          <w:color w:val="000000" w:themeColor="text1"/>
          <w:sz w:val="22"/>
          <w:szCs w:val="22"/>
        </w:rPr>
      </w:pPr>
      <w:bookmarkStart w:id="45" w:name="_Toc230336420"/>
      <w:r w:rsidRPr="00DC45C9">
        <w:rPr>
          <w:rFonts w:ascii="Arial" w:hAnsi="Arial" w:cs="Arial"/>
          <w:b/>
          <w:bCs/>
          <w:color w:val="000000" w:themeColor="text1"/>
          <w:sz w:val="22"/>
          <w:szCs w:val="22"/>
        </w:rPr>
        <w:t>Access to Advice and Support</w:t>
      </w:r>
      <w:bookmarkEnd w:id="45"/>
    </w:p>
    <w:p w14:paraId="4311B1C2" w14:textId="77777777" w:rsidR="00104FF2" w:rsidRPr="00020D93" w:rsidRDefault="00104FF2" w:rsidP="00604A0D">
      <w:pPr>
        <w:pStyle w:val="BodyText"/>
        <w:spacing w:before="0" w:line="300" w:lineRule="atLeast"/>
        <w:ind w:right="17"/>
        <w:rPr>
          <w:color w:val="000000" w:themeColor="text1"/>
        </w:rPr>
      </w:pPr>
      <w:r w:rsidRPr="00020D93">
        <w:rPr>
          <w:color w:val="000000" w:themeColor="text1"/>
        </w:rPr>
        <w:t>All members of the Company Management and its employees may, at all times, call on the H&amp;S Responsible Person or qualified members of the SHEQ team, for any advice and assistance with regard to all aspects of Company Health, Safety, and Welfare.</w:t>
      </w:r>
    </w:p>
    <w:p w14:paraId="16995201" w14:textId="77777777" w:rsidR="00104FF2" w:rsidRPr="00020D93" w:rsidRDefault="00104FF2" w:rsidP="00604A0D">
      <w:pPr>
        <w:pStyle w:val="BodyText"/>
        <w:spacing w:before="0" w:line="300" w:lineRule="atLeast"/>
        <w:ind w:right="17"/>
        <w:rPr>
          <w:color w:val="000000" w:themeColor="text1"/>
        </w:rPr>
      </w:pPr>
    </w:p>
    <w:p w14:paraId="45F67360" w14:textId="28604E02" w:rsidR="00104FF2" w:rsidRPr="00DC45C9" w:rsidRDefault="00104FF2" w:rsidP="002F68B7">
      <w:pPr>
        <w:pStyle w:val="Heading2"/>
        <w:rPr>
          <w:rFonts w:ascii="Arial" w:hAnsi="Arial" w:cs="Arial"/>
          <w:b/>
          <w:bCs/>
          <w:color w:val="000000" w:themeColor="text1"/>
          <w:sz w:val="22"/>
          <w:szCs w:val="22"/>
        </w:rPr>
      </w:pPr>
      <w:bookmarkStart w:id="46" w:name="_Toc230336421"/>
      <w:r w:rsidRPr="00DC45C9">
        <w:rPr>
          <w:rFonts w:ascii="Arial" w:hAnsi="Arial" w:cs="Arial"/>
          <w:b/>
          <w:bCs/>
          <w:color w:val="000000" w:themeColor="text1"/>
          <w:sz w:val="22"/>
          <w:szCs w:val="22"/>
        </w:rPr>
        <w:t>Policy Communication and Induction</w:t>
      </w:r>
      <w:bookmarkEnd w:id="46"/>
    </w:p>
    <w:p w14:paraId="50B5C73E" w14:textId="75F8CDB7" w:rsidR="00DD305D" w:rsidRPr="00020D93" w:rsidRDefault="00104FF2" w:rsidP="00DD305D">
      <w:pPr>
        <w:pStyle w:val="BodyText"/>
        <w:spacing w:before="0" w:line="300" w:lineRule="atLeast"/>
        <w:ind w:right="17"/>
        <w:rPr>
          <w:color w:val="000000" w:themeColor="text1"/>
        </w:rPr>
      </w:pPr>
      <w:r w:rsidRPr="00020D93">
        <w:rPr>
          <w:color w:val="000000" w:themeColor="text1"/>
        </w:rPr>
        <w:t>A copy of the Company Health and Safety Policy Statement will be forwarded to each new employee of the Company during his/her initial induction to the Company. A signed receipt of having been received by the new employee must be retained in the new employee’s personnel record file.</w:t>
      </w:r>
    </w:p>
    <w:p w14:paraId="18D486CD" w14:textId="5390FC3F" w:rsidR="0076482E" w:rsidRPr="00DD305D" w:rsidRDefault="001F2317" w:rsidP="00DD305D">
      <w:pPr>
        <w:pStyle w:val="Heading1"/>
        <w:rPr>
          <w:rFonts w:ascii="Arial" w:hAnsi="Arial" w:cs="Arial"/>
          <w:b/>
          <w:bCs/>
          <w:color w:val="000000" w:themeColor="text1"/>
          <w:sz w:val="22"/>
          <w:szCs w:val="22"/>
        </w:rPr>
      </w:pPr>
      <w:bookmarkStart w:id="47" w:name="_Toc230336422"/>
      <w:r w:rsidRPr="00B50D6A">
        <w:rPr>
          <w:rFonts w:ascii="Arial" w:hAnsi="Arial" w:cs="Arial"/>
          <w:b/>
          <w:bCs/>
          <w:color w:val="000000" w:themeColor="text1"/>
          <w:sz w:val="22"/>
          <w:szCs w:val="22"/>
        </w:rPr>
        <w:lastRenderedPageBreak/>
        <w:t xml:space="preserve">Arrangements </w:t>
      </w:r>
      <w:r w:rsidR="0068582F" w:rsidRPr="00B50D6A">
        <w:rPr>
          <w:rFonts w:ascii="Arial" w:hAnsi="Arial" w:cs="Arial"/>
          <w:b/>
          <w:bCs/>
          <w:color w:val="000000" w:themeColor="text1"/>
          <w:sz w:val="22"/>
          <w:szCs w:val="22"/>
        </w:rPr>
        <w:t>for Maintaining a Safe and Healthy Working Environment:</w:t>
      </w:r>
      <w:bookmarkEnd w:id="47"/>
    </w:p>
    <w:p w14:paraId="1827B73D" w14:textId="3F2E1D7E" w:rsidR="00AA40E6" w:rsidRPr="00B50D6A" w:rsidRDefault="00EF2328" w:rsidP="00B50D6A">
      <w:pPr>
        <w:pStyle w:val="Heading2"/>
        <w:rPr>
          <w:rFonts w:ascii="Arial" w:hAnsi="Arial" w:cs="Arial"/>
          <w:b/>
          <w:bCs/>
          <w:color w:val="000000" w:themeColor="text1"/>
          <w:sz w:val="22"/>
          <w:szCs w:val="22"/>
        </w:rPr>
      </w:pPr>
      <w:bookmarkStart w:id="48" w:name="_Toc230336423"/>
      <w:r w:rsidRPr="00B50D6A">
        <w:rPr>
          <w:rFonts w:ascii="Arial" w:hAnsi="Arial" w:cs="Arial"/>
          <w:b/>
          <w:bCs/>
          <w:color w:val="000000" w:themeColor="text1"/>
          <w:sz w:val="22"/>
          <w:szCs w:val="22"/>
        </w:rPr>
        <w:t>Accident Reporting Procedures</w:t>
      </w:r>
      <w:bookmarkEnd w:id="48"/>
    </w:p>
    <w:p w14:paraId="38532745" w14:textId="30B4DC32" w:rsidR="00EF2328" w:rsidRPr="00B50D6A" w:rsidRDefault="00EF2328" w:rsidP="002F68B7">
      <w:pPr>
        <w:pStyle w:val="Heading3"/>
        <w:rPr>
          <w:rFonts w:ascii="Arial" w:hAnsi="Arial" w:cs="Arial"/>
          <w:b/>
          <w:bCs/>
          <w:color w:val="000000" w:themeColor="text1"/>
          <w:sz w:val="22"/>
          <w:szCs w:val="22"/>
        </w:rPr>
      </w:pPr>
      <w:bookmarkStart w:id="49" w:name="_Toc230336424"/>
      <w:r w:rsidRPr="00B50D6A">
        <w:rPr>
          <w:rFonts w:ascii="Arial" w:hAnsi="Arial" w:cs="Arial"/>
          <w:b/>
          <w:bCs/>
          <w:color w:val="000000" w:themeColor="text1"/>
          <w:sz w:val="22"/>
          <w:szCs w:val="22"/>
        </w:rPr>
        <w:t>General Reporting Requirements</w:t>
      </w:r>
      <w:bookmarkEnd w:id="49"/>
    </w:p>
    <w:p w14:paraId="691666C5" w14:textId="77777777" w:rsidR="00EF2328" w:rsidRPr="00020D93" w:rsidRDefault="00EF2328" w:rsidP="00604A0D">
      <w:pPr>
        <w:pStyle w:val="BodyText"/>
        <w:spacing w:before="0" w:line="300" w:lineRule="atLeast"/>
        <w:ind w:right="17"/>
        <w:rPr>
          <w:color w:val="000000" w:themeColor="text1"/>
        </w:rPr>
      </w:pPr>
      <w:r w:rsidRPr="00020D93">
        <w:rPr>
          <w:color w:val="000000" w:themeColor="text1"/>
        </w:rPr>
        <w:t>All accidents and near misses at WCCTV, regardless of severity, must be reported immediately. Employees must complete the Accident / Near Miss Form and email it to sheq@wcctv.com. The SHEQ team will review the report, determine any necessary follow-up actions, and log the incident onto the internal Safety Observation Reports (SORS) system. This ensures accurate record-keeping and timely corrective actions.</w:t>
      </w:r>
    </w:p>
    <w:p w14:paraId="7100DC11" w14:textId="56F4FE10" w:rsidR="00823AC4" w:rsidRDefault="00EF2328" w:rsidP="00B50D6A">
      <w:pPr>
        <w:pStyle w:val="BodyText"/>
        <w:spacing w:before="0" w:line="300" w:lineRule="atLeast"/>
        <w:ind w:right="17"/>
        <w:rPr>
          <w:color w:val="000000" w:themeColor="text1"/>
        </w:rPr>
      </w:pPr>
      <w:r w:rsidRPr="00020D93">
        <w:rPr>
          <w:color w:val="000000" w:themeColor="text1"/>
        </w:rPr>
        <w:t>Where required under current regulations, SHEQ will complete RIDDOR reporting via the HSE online portal. Investigations will follow WCCTV’s Accident and Near Miss Investigation Procedure, including gathering information, analysis, identifying root causes, and implementing corrective actions.</w:t>
      </w:r>
    </w:p>
    <w:p w14:paraId="47968E4B" w14:textId="77777777" w:rsidR="00DD305D" w:rsidRPr="00020D93" w:rsidRDefault="00DD305D" w:rsidP="00B50D6A">
      <w:pPr>
        <w:pStyle w:val="BodyText"/>
        <w:spacing w:before="0" w:line="300" w:lineRule="atLeast"/>
        <w:ind w:right="17"/>
        <w:rPr>
          <w:color w:val="000000" w:themeColor="text1"/>
        </w:rPr>
      </w:pPr>
    </w:p>
    <w:p w14:paraId="7E122E8E" w14:textId="51896AD8" w:rsidR="00EF2328" w:rsidRPr="00B50D6A" w:rsidRDefault="00EF2328" w:rsidP="002F68B7">
      <w:pPr>
        <w:pStyle w:val="Heading3"/>
        <w:rPr>
          <w:rFonts w:ascii="Arial" w:hAnsi="Arial" w:cs="Arial"/>
          <w:b/>
          <w:bCs/>
          <w:color w:val="000000" w:themeColor="text1"/>
          <w:sz w:val="22"/>
          <w:szCs w:val="22"/>
        </w:rPr>
      </w:pPr>
      <w:bookmarkStart w:id="50" w:name="_Toc230336425"/>
      <w:r w:rsidRPr="00B50D6A">
        <w:rPr>
          <w:rFonts w:ascii="Arial" w:hAnsi="Arial" w:cs="Arial"/>
          <w:b/>
          <w:bCs/>
          <w:color w:val="000000" w:themeColor="text1"/>
          <w:sz w:val="22"/>
          <w:szCs w:val="22"/>
        </w:rPr>
        <w:t>RIDDOR Reporting Categories</w:t>
      </w:r>
      <w:bookmarkEnd w:id="50"/>
    </w:p>
    <w:p w14:paraId="7B276B7E" w14:textId="77777777" w:rsidR="00EF2328" w:rsidRPr="00020D93" w:rsidRDefault="00EF2328" w:rsidP="00604A0D">
      <w:pPr>
        <w:pStyle w:val="BodyText"/>
        <w:spacing w:before="0" w:line="300" w:lineRule="atLeast"/>
        <w:rPr>
          <w:b/>
          <w:bCs/>
          <w:color w:val="000000" w:themeColor="text1"/>
        </w:rPr>
      </w:pPr>
      <w:r w:rsidRPr="00020D93">
        <w:rPr>
          <w:b/>
          <w:bCs/>
          <w:color w:val="000000" w:themeColor="text1"/>
        </w:rPr>
        <w:t>Three Day Lost Time Accident</w:t>
      </w:r>
    </w:p>
    <w:p w14:paraId="3253CA45" w14:textId="2ADCB098" w:rsidR="00EF2328" w:rsidRPr="00020D93" w:rsidRDefault="00EF2328" w:rsidP="00604A0D">
      <w:pPr>
        <w:pStyle w:val="BodyText"/>
        <w:spacing w:before="0" w:line="300" w:lineRule="atLeast"/>
        <w:rPr>
          <w:b/>
          <w:bCs/>
          <w:color w:val="000000" w:themeColor="text1"/>
        </w:rPr>
      </w:pPr>
      <w:r w:rsidRPr="00020D93">
        <w:rPr>
          <w:color w:val="000000" w:themeColor="text1"/>
        </w:rPr>
        <w:t>A ‘</w:t>
      </w:r>
      <w:r w:rsidR="003509B0" w:rsidRPr="00020D93">
        <w:rPr>
          <w:color w:val="000000" w:themeColor="text1"/>
        </w:rPr>
        <w:t>Three-day</w:t>
      </w:r>
      <w:r w:rsidRPr="00020D93">
        <w:rPr>
          <w:color w:val="000000" w:themeColor="text1"/>
        </w:rPr>
        <w:t xml:space="preserve"> lost time’ accident is an accident where an employee is off work for three days or more (not counting the day of the accident occurring, but inclusive of non-working days) as a result of the accident. This type of accident must be recorded in the accident book and reported</w:t>
      </w:r>
      <w:r w:rsidRPr="00020D93">
        <w:rPr>
          <w:b/>
          <w:bCs/>
          <w:color w:val="000000" w:themeColor="text1"/>
        </w:rPr>
        <w:t xml:space="preserve"> to the health and safety responsible person.</w:t>
      </w:r>
      <w:r w:rsidR="00EE0846" w:rsidRPr="00020D93">
        <w:rPr>
          <w:b/>
          <w:bCs/>
          <w:color w:val="000000" w:themeColor="text1"/>
        </w:rPr>
        <w:t xml:space="preserve"> </w:t>
      </w:r>
    </w:p>
    <w:p w14:paraId="53837888" w14:textId="29EB82C9" w:rsidR="00EF2328" w:rsidRPr="00020D93" w:rsidRDefault="00EF2328" w:rsidP="00604A0D">
      <w:pPr>
        <w:pStyle w:val="BodyText"/>
        <w:spacing w:before="0" w:line="300" w:lineRule="atLeast"/>
        <w:rPr>
          <w:b/>
          <w:bCs/>
          <w:color w:val="000000" w:themeColor="text1"/>
        </w:rPr>
      </w:pPr>
    </w:p>
    <w:p w14:paraId="75B3CD79" w14:textId="77777777" w:rsidR="00EF2328" w:rsidRPr="00020D93" w:rsidRDefault="00EF2328" w:rsidP="00604A0D">
      <w:pPr>
        <w:pStyle w:val="BodyText"/>
        <w:spacing w:before="0" w:line="300" w:lineRule="atLeast"/>
        <w:rPr>
          <w:b/>
          <w:bCs/>
          <w:color w:val="000000" w:themeColor="text1"/>
        </w:rPr>
      </w:pPr>
      <w:r w:rsidRPr="00020D93">
        <w:rPr>
          <w:b/>
          <w:bCs/>
          <w:color w:val="000000" w:themeColor="text1"/>
        </w:rPr>
        <w:t>Seven Day Lost Time Accident</w:t>
      </w:r>
    </w:p>
    <w:p w14:paraId="0DDE9385" w14:textId="229066FD" w:rsidR="00EF2328" w:rsidRPr="00020D93" w:rsidRDefault="00EF2328" w:rsidP="00604A0D">
      <w:pPr>
        <w:pStyle w:val="BodyText"/>
        <w:spacing w:before="0" w:line="300" w:lineRule="atLeast"/>
        <w:rPr>
          <w:color w:val="000000" w:themeColor="text1"/>
        </w:rPr>
      </w:pPr>
      <w:r w:rsidRPr="00020D93">
        <w:rPr>
          <w:color w:val="000000" w:themeColor="text1"/>
        </w:rPr>
        <w:t>A ‘</w:t>
      </w:r>
      <w:r w:rsidR="003509B0" w:rsidRPr="00020D93">
        <w:rPr>
          <w:color w:val="000000" w:themeColor="text1"/>
        </w:rPr>
        <w:t>Seven-day</w:t>
      </w:r>
      <w:r w:rsidRPr="00020D93">
        <w:rPr>
          <w:color w:val="000000" w:themeColor="text1"/>
        </w:rPr>
        <w:t xml:space="preserve"> lost time’ accident is an accident where an employee is off work for seven days or more (not counting the day of the accident occurring, but inclusive of non-working days) as a result of the accident.</w:t>
      </w:r>
    </w:p>
    <w:p w14:paraId="2ECE12D5" w14:textId="6DF34D5B" w:rsidR="00EF2328" w:rsidRPr="00020D93" w:rsidRDefault="00EF2328" w:rsidP="00604A0D">
      <w:pPr>
        <w:pStyle w:val="BodyText"/>
        <w:spacing w:before="0" w:line="300" w:lineRule="atLeast"/>
        <w:rPr>
          <w:color w:val="000000" w:themeColor="text1"/>
        </w:rPr>
      </w:pPr>
      <w:r w:rsidRPr="00020D93">
        <w:rPr>
          <w:color w:val="000000" w:themeColor="text1"/>
        </w:rPr>
        <w:t xml:space="preserve">This type of accident must be reported by the Health and Safety Responsible Person to the enforcing Authority (Health and Safety Executive), by use of an official RIDDOR reporting form (F2508), within 15 days of the accident occurring. </w:t>
      </w:r>
    </w:p>
    <w:p w14:paraId="32B55417" w14:textId="3452F7A5" w:rsidR="00EF2328" w:rsidRPr="00020D93" w:rsidRDefault="00EF2328" w:rsidP="00604A0D">
      <w:pPr>
        <w:pStyle w:val="BodyText"/>
        <w:spacing w:before="0" w:line="300" w:lineRule="atLeast"/>
        <w:rPr>
          <w:b/>
          <w:bCs/>
          <w:color w:val="000000" w:themeColor="text1"/>
        </w:rPr>
      </w:pPr>
    </w:p>
    <w:p w14:paraId="7167C09B" w14:textId="77777777" w:rsidR="00EF2328" w:rsidRPr="00020D93" w:rsidRDefault="00EF2328" w:rsidP="00604A0D">
      <w:pPr>
        <w:pStyle w:val="BodyText"/>
        <w:spacing w:before="0" w:line="300" w:lineRule="atLeast"/>
        <w:rPr>
          <w:b/>
          <w:bCs/>
          <w:color w:val="000000" w:themeColor="text1"/>
        </w:rPr>
      </w:pPr>
      <w:r w:rsidRPr="00020D93">
        <w:rPr>
          <w:b/>
          <w:bCs/>
          <w:color w:val="000000" w:themeColor="text1"/>
        </w:rPr>
        <w:t>Occupational Diseases</w:t>
      </w:r>
    </w:p>
    <w:p w14:paraId="3454FABD" w14:textId="10A2102B" w:rsidR="00EF2328" w:rsidRPr="00020D93" w:rsidRDefault="00EF2328" w:rsidP="00604A0D">
      <w:pPr>
        <w:pStyle w:val="BodyText"/>
        <w:spacing w:before="0" w:line="300" w:lineRule="atLeast"/>
        <w:rPr>
          <w:color w:val="000000" w:themeColor="text1"/>
        </w:rPr>
      </w:pPr>
      <w:r w:rsidRPr="00020D93">
        <w:rPr>
          <w:color w:val="000000" w:themeColor="text1"/>
        </w:rPr>
        <w:t xml:space="preserve">If an employee has been diagnosed by a doctor as having a listed occupational disease and has been carrying out the relevant work activities, this must be reported by the Health and Safety Responsible Person to RIDDOR using the appropriate reporting form (F2508a – Report of a disease). </w:t>
      </w:r>
    </w:p>
    <w:p w14:paraId="3B23E506" w14:textId="241339ED" w:rsidR="00EF2328" w:rsidRPr="00020D93" w:rsidRDefault="00EF2328" w:rsidP="00604A0D">
      <w:pPr>
        <w:pStyle w:val="BodyText"/>
        <w:spacing w:before="0" w:line="300" w:lineRule="atLeast"/>
        <w:rPr>
          <w:b/>
          <w:bCs/>
          <w:color w:val="000000" w:themeColor="text1"/>
        </w:rPr>
      </w:pPr>
    </w:p>
    <w:p w14:paraId="6B15F224" w14:textId="77777777" w:rsidR="00EF2328" w:rsidRPr="00020D93" w:rsidRDefault="00EF2328" w:rsidP="00604A0D">
      <w:pPr>
        <w:pStyle w:val="BodyText"/>
        <w:spacing w:before="0" w:line="300" w:lineRule="atLeast"/>
        <w:rPr>
          <w:b/>
          <w:bCs/>
          <w:color w:val="000000" w:themeColor="text1"/>
        </w:rPr>
      </w:pPr>
      <w:r w:rsidRPr="00020D93">
        <w:rPr>
          <w:b/>
          <w:bCs/>
          <w:color w:val="000000" w:themeColor="text1"/>
        </w:rPr>
        <w:t>Major Accident</w:t>
      </w:r>
    </w:p>
    <w:p w14:paraId="43F73C8C" w14:textId="77777777" w:rsidR="00EF2328" w:rsidRPr="00020D93" w:rsidRDefault="00EF2328" w:rsidP="00604A0D">
      <w:pPr>
        <w:pStyle w:val="BodyText"/>
        <w:spacing w:before="0" w:line="300" w:lineRule="atLeast"/>
        <w:rPr>
          <w:color w:val="000000" w:themeColor="text1"/>
        </w:rPr>
      </w:pPr>
      <w:r w:rsidRPr="00020D93">
        <w:rPr>
          <w:color w:val="000000" w:themeColor="text1"/>
        </w:rPr>
        <w:t>A ‘Major Accident’ includes serious injuries such as fractures (excluding fingers, thumbs, toes), amputations, dislocations, loss of sight, serious burns, electric shock leading to unconsciousness, or any injury requiring hospital admission for more than 24 hours.</w:t>
      </w:r>
    </w:p>
    <w:p w14:paraId="7EDAAF3B" w14:textId="266C9A02" w:rsidR="00EF2328" w:rsidRPr="00020D93" w:rsidRDefault="00EF2328" w:rsidP="00604A0D">
      <w:pPr>
        <w:pStyle w:val="BodyText"/>
        <w:spacing w:before="0" w:line="300" w:lineRule="atLeast"/>
        <w:rPr>
          <w:color w:val="000000" w:themeColor="text1"/>
        </w:rPr>
      </w:pPr>
      <w:r w:rsidRPr="00020D93">
        <w:rPr>
          <w:color w:val="000000" w:themeColor="text1"/>
        </w:rPr>
        <w:t xml:space="preserve">This type of accident must be reported by the Health and Safety Responsible Person to the Health and Safety Executive using the official RIDDOR reporting form via the online HSE portal. </w:t>
      </w:r>
    </w:p>
    <w:p w14:paraId="1D2EB645" w14:textId="77777777" w:rsidR="00EF2328" w:rsidRPr="00020D93" w:rsidRDefault="00EF2328" w:rsidP="00604A0D">
      <w:pPr>
        <w:pStyle w:val="BodyText"/>
        <w:spacing w:before="0" w:line="300" w:lineRule="atLeast"/>
        <w:rPr>
          <w:color w:val="000000" w:themeColor="text1"/>
        </w:rPr>
      </w:pPr>
    </w:p>
    <w:p w14:paraId="26816B9D" w14:textId="77777777" w:rsidR="00EF2328" w:rsidRPr="00020D93" w:rsidRDefault="00EF2328" w:rsidP="00604A0D">
      <w:pPr>
        <w:pStyle w:val="BodyText"/>
        <w:spacing w:before="0" w:line="300" w:lineRule="atLeast"/>
        <w:rPr>
          <w:color w:val="000000" w:themeColor="text1"/>
        </w:rPr>
      </w:pPr>
      <w:r w:rsidRPr="00020D93">
        <w:rPr>
          <w:color w:val="000000" w:themeColor="text1"/>
        </w:rPr>
        <w:t>The following circumstances require immediate reporting:</w:t>
      </w:r>
    </w:p>
    <w:p w14:paraId="4E0A1F34" w14:textId="77777777" w:rsidR="00EF2328" w:rsidRPr="00020D93" w:rsidRDefault="00EF2328">
      <w:pPr>
        <w:pStyle w:val="BodyText"/>
        <w:numPr>
          <w:ilvl w:val="0"/>
          <w:numId w:val="12"/>
        </w:numPr>
        <w:spacing w:before="0" w:line="300" w:lineRule="atLeast"/>
        <w:rPr>
          <w:color w:val="000000" w:themeColor="text1"/>
        </w:rPr>
      </w:pPr>
      <w:r w:rsidRPr="00020D93">
        <w:rPr>
          <w:color w:val="000000" w:themeColor="text1"/>
        </w:rPr>
        <w:lastRenderedPageBreak/>
        <w:t>Work-related death</w:t>
      </w:r>
    </w:p>
    <w:p w14:paraId="755BFE6E" w14:textId="77777777" w:rsidR="00EF2328" w:rsidRPr="00020D93" w:rsidRDefault="00EF2328">
      <w:pPr>
        <w:pStyle w:val="BodyText"/>
        <w:numPr>
          <w:ilvl w:val="0"/>
          <w:numId w:val="12"/>
        </w:numPr>
        <w:spacing w:before="0" w:line="300" w:lineRule="atLeast"/>
        <w:rPr>
          <w:color w:val="000000" w:themeColor="text1"/>
        </w:rPr>
      </w:pPr>
      <w:r w:rsidRPr="00020D93">
        <w:rPr>
          <w:color w:val="000000" w:themeColor="text1"/>
        </w:rPr>
        <w:t>Multiple casualties</w:t>
      </w:r>
    </w:p>
    <w:p w14:paraId="653CBB6B" w14:textId="0598E762" w:rsidR="00EF2328" w:rsidRPr="00020D93" w:rsidRDefault="00EF2328">
      <w:pPr>
        <w:pStyle w:val="BodyText"/>
        <w:numPr>
          <w:ilvl w:val="0"/>
          <w:numId w:val="12"/>
        </w:numPr>
        <w:spacing w:before="0" w:line="300" w:lineRule="atLeast"/>
        <w:rPr>
          <w:color w:val="000000" w:themeColor="text1"/>
        </w:rPr>
      </w:pPr>
      <w:r w:rsidRPr="00020D93">
        <w:rPr>
          <w:color w:val="000000" w:themeColor="text1"/>
        </w:rPr>
        <w:t xml:space="preserve">Major disruption (e.g. evacuation, road closures, large numbers attending hospital) </w:t>
      </w:r>
    </w:p>
    <w:p w14:paraId="65EEE2A4" w14:textId="55F15592" w:rsidR="00EF2328" w:rsidRPr="00020D93" w:rsidRDefault="00EF2328" w:rsidP="00604A0D">
      <w:pPr>
        <w:pStyle w:val="BodyText"/>
        <w:spacing w:before="0" w:line="300" w:lineRule="atLeast"/>
        <w:rPr>
          <w:b/>
          <w:bCs/>
          <w:color w:val="000000" w:themeColor="text1"/>
        </w:rPr>
      </w:pPr>
    </w:p>
    <w:p w14:paraId="1879A790" w14:textId="77777777" w:rsidR="00EF2328" w:rsidRPr="00020D93" w:rsidRDefault="00EF2328" w:rsidP="00604A0D">
      <w:pPr>
        <w:pStyle w:val="BodyText"/>
        <w:spacing w:before="0" w:line="300" w:lineRule="atLeast"/>
        <w:rPr>
          <w:b/>
          <w:bCs/>
          <w:color w:val="000000" w:themeColor="text1"/>
        </w:rPr>
      </w:pPr>
      <w:r w:rsidRPr="00020D93">
        <w:rPr>
          <w:b/>
          <w:bCs/>
          <w:color w:val="000000" w:themeColor="text1"/>
        </w:rPr>
        <w:t>Dangerous Occurrences and Near Misses</w:t>
      </w:r>
    </w:p>
    <w:p w14:paraId="0E1E0E11" w14:textId="77777777" w:rsidR="00EF2328" w:rsidRPr="00020D93" w:rsidRDefault="00EF2328" w:rsidP="00604A0D">
      <w:pPr>
        <w:pStyle w:val="BodyText"/>
        <w:spacing w:before="0" w:line="300" w:lineRule="atLeast"/>
        <w:rPr>
          <w:color w:val="000000" w:themeColor="text1"/>
        </w:rPr>
      </w:pPr>
      <w:r w:rsidRPr="00020D93">
        <w:rPr>
          <w:color w:val="000000" w:themeColor="text1"/>
        </w:rPr>
        <w:t>A ‘dangerous occurrence’ or ‘near miss’ includes incidents such as collapsing structures, overturning loads, or similar events where no injury may occur.</w:t>
      </w:r>
    </w:p>
    <w:p w14:paraId="320E51FB" w14:textId="77777777" w:rsidR="00EF2328" w:rsidRPr="00020D93" w:rsidRDefault="00EF2328" w:rsidP="00604A0D">
      <w:pPr>
        <w:pStyle w:val="BodyText"/>
        <w:spacing w:before="0" w:line="300" w:lineRule="atLeast"/>
        <w:rPr>
          <w:color w:val="000000" w:themeColor="text1"/>
        </w:rPr>
      </w:pPr>
      <w:r w:rsidRPr="00020D93">
        <w:rPr>
          <w:color w:val="000000" w:themeColor="text1"/>
        </w:rPr>
        <w:t>These must be reported to the Health and Safety Executive using the official RIDDOR reporting process via the HSE online portal.</w:t>
      </w:r>
    </w:p>
    <w:p w14:paraId="4770D35A" w14:textId="0FC37F49" w:rsidR="00EF2328" w:rsidRDefault="00EF2328" w:rsidP="00B50D6A">
      <w:pPr>
        <w:pStyle w:val="BodyText"/>
        <w:spacing w:before="0" w:line="300" w:lineRule="atLeast"/>
        <w:rPr>
          <w:color w:val="000000" w:themeColor="text1"/>
        </w:rPr>
      </w:pPr>
      <w:r w:rsidRPr="00020D93">
        <w:rPr>
          <w:color w:val="000000" w:themeColor="text1"/>
        </w:rPr>
        <w:t xml:space="preserve">A ‘near miss’ is defined as an incident where no injuries are sustained. </w:t>
      </w:r>
    </w:p>
    <w:p w14:paraId="37EB1415" w14:textId="77777777" w:rsidR="00DD305D" w:rsidRPr="00B50D6A" w:rsidRDefault="00DD305D" w:rsidP="00B50D6A">
      <w:pPr>
        <w:pStyle w:val="BodyText"/>
        <w:spacing w:before="0" w:line="300" w:lineRule="atLeast"/>
        <w:rPr>
          <w:color w:val="000000" w:themeColor="text1"/>
        </w:rPr>
      </w:pPr>
    </w:p>
    <w:p w14:paraId="4E6905ED" w14:textId="43AD7E2B" w:rsidR="00EF2328" w:rsidRPr="00B50D6A" w:rsidRDefault="00EF2328" w:rsidP="002F68B7">
      <w:pPr>
        <w:pStyle w:val="Heading3"/>
        <w:rPr>
          <w:rFonts w:ascii="Arial" w:hAnsi="Arial" w:cs="Arial"/>
          <w:b/>
          <w:bCs/>
          <w:color w:val="000000" w:themeColor="text1"/>
          <w:sz w:val="22"/>
          <w:szCs w:val="22"/>
        </w:rPr>
      </w:pPr>
      <w:bookmarkStart w:id="51" w:name="_Toc230336426"/>
      <w:r w:rsidRPr="00B50D6A">
        <w:rPr>
          <w:rFonts w:ascii="Arial" w:hAnsi="Arial" w:cs="Arial"/>
          <w:b/>
          <w:bCs/>
          <w:color w:val="000000" w:themeColor="text1"/>
          <w:sz w:val="22"/>
          <w:szCs w:val="22"/>
        </w:rPr>
        <w:t>Record Keeping and Retention</w:t>
      </w:r>
      <w:bookmarkEnd w:id="51"/>
    </w:p>
    <w:p w14:paraId="2E1533F5" w14:textId="77777777" w:rsidR="00EF2328" w:rsidRPr="00020D93" w:rsidRDefault="00EF2328" w:rsidP="00604A0D">
      <w:pPr>
        <w:pStyle w:val="BodyText"/>
        <w:spacing w:before="0" w:line="300" w:lineRule="atLeast"/>
        <w:rPr>
          <w:color w:val="000000" w:themeColor="text1"/>
        </w:rPr>
      </w:pPr>
      <w:r w:rsidRPr="00020D93">
        <w:rPr>
          <w:color w:val="000000" w:themeColor="text1"/>
        </w:rPr>
        <w:t>All reportable Accident and Dangerous Occurrence documentation will be retained in a separate file due to the fact that these could become potential claims.</w:t>
      </w:r>
    </w:p>
    <w:p w14:paraId="01EB627B" w14:textId="77777777" w:rsidR="00EF2328" w:rsidRPr="00020D93" w:rsidRDefault="00EF2328" w:rsidP="00B50D6A">
      <w:pPr>
        <w:pStyle w:val="BodyText"/>
        <w:spacing w:before="0" w:line="300" w:lineRule="atLeast"/>
        <w:ind w:left="0"/>
        <w:rPr>
          <w:b/>
          <w:bCs/>
          <w:color w:val="000000" w:themeColor="text1"/>
        </w:rPr>
      </w:pPr>
    </w:p>
    <w:p w14:paraId="440E9E97" w14:textId="1EE2D41E" w:rsidR="00EF2328" w:rsidRPr="00B50D6A" w:rsidRDefault="00EE0846" w:rsidP="00B50D6A">
      <w:pPr>
        <w:pStyle w:val="Heading2"/>
        <w:rPr>
          <w:rFonts w:ascii="Arial" w:hAnsi="Arial" w:cs="Arial"/>
          <w:b/>
          <w:bCs/>
          <w:color w:val="000000" w:themeColor="text1"/>
          <w:sz w:val="22"/>
          <w:szCs w:val="22"/>
        </w:rPr>
      </w:pPr>
      <w:bookmarkStart w:id="52" w:name="_Toc230336427"/>
      <w:r w:rsidRPr="00B50D6A">
        <w:rPr>
          <w:rFonts w:ascii="Arial" w:hAnsi="Arial" w:cs="Arial"/>
          <w:b/>
          <w:bCs/>
          <w:color w:val="000000" w:themeColor="text1"/>
          <w:sz w:val="22"/>
          <w:szCs w:val="22"/>
        </w:rPr>
        <w:t>Training and Competence (Operational)</w:t>
      </w:r>
      <w:bookmarkEnd w:id="52"/>
    </w:p>
    <w:p w14:paraId="6FE1A8CD" w14:textId="6417FDCE" w:rsidR="00EE0846" w:rsidRPr="00B50D6A" w:rsidRDefault="00EE0846" w:rsidP="002F68B7">
      <w:pPr>
        <w:pStyle w:val="Heading3"/>
        <w:rPr>
          <w:rFonts w:ascii="Arial" w:hAnsi="Arial" w:cs="Arial"/>
          <w:b/>
          <w:bCs/>
          <w:color w:val="000000" w:themeColor="text1"/>
          <w:sz w:val="22"/>
          <w:szCs w:val="22"/>
        </w:rPr>
      </w:pPr>
      <w:bookmarkStart w:id="53" w:name="_Toc230336428"/>
      <w:r w:rsidRPr="00B50D6A">
        <w:rPr>
          <w:rFonts w:ascii="Arial" w:hAnsi="Arial" w:cs="Arial"/>
          <w:b/>
          <w:bCs/>
          <w:color w:val="000000" w:themeColor="text1"/>
          <w:sz w:val="22"/>
          <w:szCs w:val="22"/>
        </w:rPr>
        <w:t>Training Responsibilities</w:t>
      </w:r>
      <w:bookmarkEnd w:id="53"/>
    </w:p>
    <w:p w14:paraId="3F15A494" w14:textId="77777777" w:rsidR="00EE0846" w:rsidRPr="00020D93" w:rsidRDefault="00EE0846" w:rsidP="00604A0D">
      <w:pPr>
        <w:pStyle w:val="BodyText"/>
        <w:spacing w:before="0" w:line="300" w:lineRule="atLeast"/>
        <w:rPr>
          <w:color w:val="000000" w:themeColor="text1"/>
        </w:rPr>
      </w:pPr>
      <w:r w:rsidRPr="00020D93">
        <w:rPr>
          <w:color w:val="000000" w:themeColor="text1"/>
        </w:rPr>
        <w:t>All training requirements for WCCTV management, staff and employees will be identified in collaboration between the Health &amp; Safety Responsible Person, the SHEQ team and HR.</w:t>
      </w:r>
    </w:p>
    <w:p w14:paraId="3C578F04" w14:textId="77777777" w:rsidR="00EE0846" w:rsidRPr="00020D93" w:rsidRDefault="00EE0846" w:rsidP="00604A0D">
      <w:pPr>
        <w:pStyle w:val="BodyText"/>
        <w:spacing w:before="0" w:line="300" w:lineRule="atLeast"/>
        <w:rPr>
          <w:color w:val="000000" w:themeColor="text1"/>
        </w:rPr>
      </w:pPr>
      <w:r w:rsidRPr="00020D93">
        <w:rPr>
          <w:color w:val="000000" w:themeColor="text1"/>
        </w:rPr>
        <w:t>HR is responsible for coordinating and managing the delivery of training across the business.</w:t>
      </w:r>
    </w:p>
    <w:p w14:paraId="25EEAAF2" w14:textId="661DCCC8" w:rsidR="00EE0846" w:rsidRDefault="00EE0846" w:rsidP="00B50D6A">
      <w:pPr>
        <w:pStyle w:val="BodyText"/>
        <w:spacing w:before="0" w:line="300" w:lineRule="atLeast"/>
        <w:rPr>
          <w:color w:val="000000" w:themeColor="text1"/>
        </w:rPr>
      </w:pPr>
      <w:r w:rsidRPr="00020D93">
        <w:rPr>
          <w:color w:val="000000" w:themeColor="text1"/>
        </w:rPr>
        <w:t>WCCTV actively aims to provide fully competent personnel in order to comply with legal requirements and current legislation</w:t>
      </w:r>
      <w:r w:rsidR="00DD305D">
        <w:rPr>
          <w:color w:val="000000" w:themeColor="text1"/>
        </w:rPr>
        <w:t>.</w:t>
      </w:r>
    </w:p>
    <w:p w14:paraId="3ABAD7AF" w14:textId="77777777" w:rsidR="00DD305D" w:rsidRPr="00B50D6A" w:rsidRDefault="00DD305D" w:rsidP="00B50D6A">
      <w:pPr>
        <w:pStyle w:val="BodyText"/>
        <w:spacing w:before="0" w:line="300" w:lineRule="atLeast"/>
        <w:rPr>
          <w:color w:val="000000" w:themeColor="text1"/>
        </w:rPr>
      </w:pPr>
    </w:p>
    <w:p w14:paraId="5020BB90" w14:textId="15E9315B" w:rsidR="00EE0846" w:rsidRPr="00B50D6A" w:rsidRDefault="00EE0846" w:rsidP="002F68B7">
      <w:pPr>
        <w:pStyle w:val="Heading3"/>
        <w:rPr>
          <w:rFonts w:ascii="Arial" w:hAnsi="Arial" w:cs="Arial"/>
          <w:b/>
          <w:bCs/>
          <w:color w:val="000000" w:themeColor="text1"/>
          <w:sz w:val="22"/>
          <w:szCs w:val="22"/>
        </w:rPr>
      </w:pPr>
      <w:bookmarkStart w:id="54" w:name="_Toc230336429"/>
      <w:r w:rsidRPr="00B50D6A">
        <w:rPr>
          <w:rFonts w:ascii="Arial" w:hAnsi="Arial" w:cs="Arial"/>
          <w:b/>
          <w:bCs/>
          <w:color w:val="000000" w:themeColor="text1"/>
          <w:sz w:val="22"/>
          <w:szCs w:val="22"/>
        </w:rPr>
        <w:t>Types of Training Provided</w:t>
      </w:r>
      <w:bookmarkEnd w:id="54"/>
    </w:p>
    <w:p w14:paraId="12C85F41" w14:textId="3D29C020" w:rsidR="00EE0846" w:rsidRPr="00020D93" w:rsidRDefault="00EE0846" w:rsidP="00604A0D">
      <w:pPr>
        <w:pStyle w:val="BodyText"/>
        <w:spacing w:before="0" w:line="300" w:lineRule="atLeast"/>
        <w:rPr>
          <w:color w:val="000000" w:themeColor="text1"/>
        </w:rPr>
      </w:pPr>
      <w:r w:rsidRPr="00020D93">
        <w:rPr>
          <w:color w:val="000000" w:themeColor="text1"/>
        </w:rPr>
        <w:t xml:space="preserve">Such training provision will relate to the </w:t>
      </w:r>
      <w:r w:rsidR="003509B0" w:rsidRPr="00020D93">
        <w:rPr>
          <w:color w:val="000000" w:themeColor="text1"/>
        </w:rPr>
        <w:t>following: -</w:t>
      </w:r>
    </w:p>
    <w:p w14:paraId="683012F5" w14:textId="77777777" w:rsidR="00EE0846" w:rsidRPr="00020D93" w:rsidRDefault="00EE0846" w:rsidP="00604A0D">
      <w:pPr>
        <w:pStyle w:val="BodyText"/>
        <w:spacing w:before="0" w:line="300" w:lineRule="atLeast"/>
        <w:rPr>
          <w:color w:val="000000" w:themeColor="text1"/>
        </w:rPr>
      </w:pPr>
    </w:p>
    <w:p w14:paraId="2BFAEF38" w14:textId="77777777" w:rsidR="00EE0846" w:rsidRPr="00020D93" w:rsidRDefault="00EE0846">
      <w:pPr>
        <w:pStyle w:val="BodyText"/>
        <w:numPr>
          <w:ilvl w:val="0"/>
          <w:numId w:val="13"/>
        </w:numPr>
        <w:spacing w:before="0" w:line="300" w:lineRule="atLeast"/>
        <w:rPr>
          <w:color w:val="000000" w:themeColor="text1"/>
        </w:rPr>
      </w:pPr>
      <w:r w:rsidRPr="00020D93">
        <w:rPr>
          <w:color w:val="000000" w:themeColor="text1"/>
        </w:rPr>
        <w:t>The provision of a fully qualified First Aid Person</w:t>
      </w:r>
    </w:p>
    <w:p w14:paraId="54B8106F" w14:textId="77777777" w:rsidR="00EE0846" w:rsidRPr="00020D93" w:rsidRDefault="00EE0846">
      <w:pPr>
        <w:pStyle w:val="BodyText"/>
        <w:numPr>
          <w:ilvl w:val="0"/>
          <w:numId w:val="13"/>
        </w:numPr>
        <w:spacing w:before="0" w:line="300" w:lineRule="atLeast"/>
        <w:rPr>
          <w:color w:val="000000" w:themeColor="text1"/>
        </w:rPr>
      </w:pPr>
      <w:r w:rsidRPr="00020D93">
        <w:rPr>
          <w:color w:val="000000" w:themeColor="text1"/>
        </w:rPr>
        <w:t>Training in the correct use and maintenance of Personal Protective Equipment and Clothing</w:t>
      </w:r>
    </w:p>
    <w:p w14:paraId="345B4B0A" w14:textId="77777777" w:rsidR="00EE0846" w:rsidRPr="00020D93" w:rsidRDefault="00EE0846">
      <w:pPr>
        <w:pStyle w:val="BodyText"/>
        <w:numPr>
          <w:ilvl w:val="0"/>
          <w:numId w:val="13"/>
        </w:numPr>
        <w:spacing w:before="0" w:line="300" w:lineRule="atLeast"/>
        <w:rPr>
          <w:color w:val="000000" w:themeColor="text1"/>
        </w:rPr>
      </w:pPr>
      <w:r w:rsidRPr="00020D93">
        <w:rPr>
          <w:color w:val="000000" w:themeColor="text1"/>
        </w:rPr>
        <w:t>Training of fully competent personnel with regard to varying situations within the company, to be inclusive of undertaking electrical duties</w:t>
      </w:r>
    </w:p>
    <w:p w14:paraId="2D5A9ADF" w14:textId="77777777" w:rsidR="00EE0846" w:rsidRPr="00020D93" w:rsidRDefault="00EE0846">
      <w:pPr>
        <w:pStyle w:val="BodyText"/>
        <w:numPr>
          <w:ilvl w:val="0"/>
          <w:numId w:val="13"/>
        </w:numPr>
        <w:spacing w:before="0" w:line="300" w:lineRule="atLeast"/>
        <w:rPr>
          <w:color w:val="000000" w:themeColor="text1"/>
        </w:rPr>
      </w:pPr>
      <w:r w:rsidRPr="00020D93">
        <w:rPr>
          <w:color w:val="000000" w:themeColor="text1"/>
        </w:rPr>
        <w:t>Training with regard to general duties that come under the Health and Safety at Work Act 1974</w:t>
      </w:r>
    </w:p>
    <w:p w14:paraId="07F4277F" w14:textId="77777777" w:rsidR="00EE0846" w:rsidRPr="00020D93" w:rsidRDefault="00EE0846">
      <w:pPr>
        <w:pStyle w:val="BodyText"/>
        <w:numPr>
          <w:ilvl w:val="0"/>
          <w:numId w:val="13"/>
        </w:numPr>
        <w:spacing w:before="0" w:line="300" w:lineRule="atLeast"/>
        <w:rPr>
          <w:color w:val="000000" w:themeColor="text1"/>
        </w:rPr>
      </w:pPr>
      <w:r w:rsidRPr="00020D93">
        <w:rPr>
          <w:color w:val="000000" w:themeColor="text1"/>
        </w:rPr>
        <w:t>Training of personnel with regard to the handling of chemicals and hazardous substances</w:t>
      </w:r>
    </w:p>
    <w:p w14:paraId="24744A02" w14:textId="033C801C" w:rsidR="00DD305D" w:rsidRPr="00DD305D" w:rsidRDefault="00EE0846" w:rsidP="00DD305D">
      <w:pPr>
        <w:pStyle w:val="BodyText"/>
        <w:numPr>
          <w:ilvl w:val="0"/>
          <w:numId w:val="13"/>
        </w:numPr>
        <w:spacing w:before="0" w:line="300" w:lineRule="atLeast"/>
        <w:rPr>
          <w:color w:val="000000" w:themeColor="text1"/>
        </w:rPr>
      </w:pPr>
      <w:r w:rsidRPr="00020D93">
        <w:rPr>
          <w:color w:val="000000" w:themeColor="text1"/>
        </w:rPr>
        <w:t>Training on environmental aspects and impacts</w:t>
      </w:r>
    </w:p>
    <w:p w14:paraId="2D86A9D3" w14:textId="638719DA" w:rsidR="00EE0846" w:rsidRPr="00B50D6A" w:rsidRDefault="00EE0846" w:rsidP="00B50D6A">
      <w:pPr>
        <w:pStyle w:val="Heading2"/>
        <w:rPr>
          <w:rFonts w:ascii="Arial" w:hAnsi="Arial" w:cs="Arial"/>
          <w:b/>
          <w:bCs/>
          <w:color w:val="000000" w:themeColor="text1"/>
          <w:sz w:val="22"/>
          <w:szCs w:val="22"/>
        </w:rPr>
      </w:pPr>
      <w:bookmarkStart w:id="55" w:name="_Toc230336430"/>
      <w:r w:rsidRPr="00B50D6A">
        <w:rPr>
          <w:rFonts w:ascii="Arial" w:hAnsi="Arial" w:cs="Arial"/>
          <w:b/>
          <w:bCs/>
          <w:color w:val="000000" w:themeColor="text1"/>
          <w:sz w:val="22"/>
          <w:szCs w:val="22"/>
        </w:rPr>
        <w:t>Personal Protective Equipment (PPE)</w:t>
      </w:r>
      <w:bookmarkEnd w:id="55"/>
    </w:p>
    <w:p w14:paraId="2F7CF565" w14:textId="04F2EF43" w:rsidR="00EE0846" w:rsidRPr="00B50D6A" w:rsidRDefault="00EE0846" w:rsidP="002F68B7">
      <w:pPr>
        <w:pStyle w:val="Heading3"/>
        <w:rPr>
          <w:rFonts w:ascii="Arial" w:hAnsi="Arial" w:cs="Arial"/>
          <w:b/>
          <w:bCs/>
          <w:color w:val="000000" w:themeColor="text1"/>
          <w:sz w:val="22"/>
          <w:szCs w:val="22"/>
        </w:rPr>
      </w:pPr>
      <w:bookmarkStart w:id="56" w:name="_Toc230336431"/>
      <w:r w:rsidRPr="00B50D6A">
        <w:rPr>
          <w:rFonts w:ascii="Arial" w:hAnsi="Arial" w:cs="Arial"/>
          <w:b/>
          <w:bCs/>
          <w:color w:val="000000" w:themeColor="text1"/>
          <w:sz w:val="22"/>
          <w:szCs w:val="22"/>
        </w:rPr>
        <w:t>Provision of PPE</w:t>
      </w:r>
      <w:bookmarkEnd w:id="56"/>
    </w:p>
    <w:p w14:paraId="67DF0279" w14:textId="77777777" w:rsidR="00EE0846" w:rsidRPr="00020D93" w:rsidRDefault="00EE0846" w:rsidP="00604A0D">
      <w:pPr>
        <w:pStyle w:val="BodyText"/>
        <w:spacing w:before="0" w:line="300" w:lineRule="atLeast"/>
        <w:rPr>
          <w:color w:val="000000" w:themeColor="text1"/>
        </w:rPr>
      </w:pPr>
      <w:r w:rsidRPr="00020D93">
        <w:rPr>
          <w:color w:val="000000" w:themeColor="text1"/>
        </w:rPr>
        <w:t xml:space="preserve">WCCTV will take all reasonably practical measures in order to remove risks and hazards from all working processes. Should this not be reasonably practicable, WCCTV will provide to its employees, free of charge, the correct required Personal Protective Equipment and clothing and the relevant </w:t>
      </w:r>
      <w:r w:rsidRPr="00020D93">
        <w:rPr>
          <w:color w:val="000000" w:themeColor="text1"/>
        </w:rPr>
        <w:lastRenderedPageBreak/>
        <w:t>training in its use and maintenance, in order to enable working processes to be conducted in a safe and effective manner.</w:t>
      </w:r>
    </w:p>
    <w:p w14:paraId="716ED38A" w14:textId="77777777" w:rsidR="00EE0846" w:rsidRPr="00020D93" w:rsidRDefault="00EE0846" w:rsidP="00604A0D">
      <w:pPr>
        <w:pStyle w:val="BodyText"/>
        <w:spacing w:before="0" w:line="300" w:lineRule="atLeast"/>
        <w:rPr>
          <w:color w:val="000000" w:themeColor="text1"/>
        </w:rPr>
      </w:pPr>
      <w:r w:rsidRPr="00020D93">
        <w:rPr>
          <w:color w:val="000000" w:themeColor="text1"/>
        </w:rPr>
        <w:t>Such equipment provision will be the responsibility of the Company Production Manager.</w:t>
      </w:r>
    </w:p>
    <w:p w14:paraId="2018028C" w14:textId="50F7A426" w:rsidR="00EE0846" w:rsidRDefault="00EE0846" w:rsidP="00B50D6A">
      <w:pPr>
        <w:pStyle w:val="BodyText"/>
        <w:spacing w:before="0" w:line="300" w:lineRule="atLeast"/>
        <w:rPr>
          <w:color w:val="000000" w:themeColor="text1"/>
        </w:rPr>
      </w:pPr>
      <w:r w:rsidRPr="00020D93">
        <w:rPr>
          <w:color w:val="000000" w:themeColor="text1"/>
        </w:rPr>
        <w:t>The Company Production Manager has deemed the following Protective Equipment/Clothing should be issued to all production staff</w:t>
      </w:r>
    </w:p>
    <w:p w14:paraId="000007EF" w14:textId="77777777" w:rsidR="00DD305D" w:rsidRPr="00020D93" w:rsidRDefault="00DD305D" w:rsidP="00B50D6A">
      <w:pPr>
        <w:pStyle w:val="BodyText"/>
        <w:spacing w:before="0" w:line="300" w:lineRule="atLeast"/>
        <w:rPr>
          <w:color w:val="000000" w:themeColor="text1"/>
        </w:rPr>
      </w:pPr>
    </w:p>
    <w:p w14:paraId="31B2394B" w14:textId="05B910CE" w:rsidR="00EE0846" w:rsidRPr="00B50D6A" w:rsidRDefault="00EE0846" w:rsidP="002F68B7">
      <w:pPr>
        <w:pStyle w:val="Heading3"/>
        <w:rPr>
          <w:rFonts w:ascii="Arial" w:hAnsi="Arial" w:cs="Arial"/>
          <w:b/>
          <w:bCs/>
          <w:color w:val="000000" w:themeColor="text1"/>
          <w:sz w:val="22"/>
          <w:szCs w:val="22"/>
        </w:rPr>
      </w:pPr>
      <w:bookmarkStart w:id="57" w:name="_Toc230336432"/>
      <w:r w:rsidRPr="00B50D6A">
        <w:rPr>
          <w:rFonts w:ascii="Arial" w:hAnsi="Arial" w:cs="Arial"/>
          <w:b/>
          <w:bCs/>
          <w:color w:val="000000" w:themeColor="text1"/>
          <w:sz w:val="22"/>
          <w:szCs w:val="22"/>
        </w:rPr>
        <w:t>PPE Requirements</w:t>
      </w:r>
      <w:bookmarkEnd w:id="57"/>
    </w:p>
    <w:p w14:paraId="1D4CC5B8" w14:textId="61797E44" w:rsidR="00EE0846" w:rsidRPr="00020D93" w:rsidRDefault="00EE0846" w:rsidP="00604A0D">
      <w:pPr>
        <w:pStyle w:val="BodyText"/>
        <w:spacing w:before="0" w:line="300" w:lineRule="atLeast"/>
        <w:rPr>
          <w:color w:val="000000" w:themeColor="text1"/>
        </w:rPr>
      </w:pPr>
      <w:r w:rsidRPr="00020D93">
        <w:rPr>
          <w:b/>
          <w:bCs/>
          <w:color w:val="000000" w:themeColor="text1"/>
        </w:rPr>
        <w:t>Eye Protection:</w:t>
      </w:r>
      <w:r w:rsidRPr="00020D93">
        <w:rPr>
          <w:color w:val="000000" w:themeColor="text1"/>
        </w:rPr>
        <w:br/>
        <w:t xml:space="preserve">Eye Protection must be worn by all employees wherever there is a foreseeable likelihood of any foreign body entering the eyes. </w:t>
      </w:r>
    </w:p>
    <w:p w14:paraId="2689B116" w14:textId="77777777" w:rsidR="00EE0846" w:rsidRPr="00020D93" w:rsidRDefault="00EE0846" w:rsidP="00604A0D">
      <w:pPr>
        <w:pStyle w:val="BodyText"/>
        <w:spacing w:before="0" w:line="300" w:lineRule="atLeast"/>
        <w:rPr>
          <w:color w:val="000000" w:themeColor="text1"/>
        </w:rPr>
      </w:pPr>
    </w:p>
    <w:p w14:paraId="1ED5DF71" w14:textId="47612B7B" w:rsidR="00EE0846" w:rsidRDefault="00EE0846" w:rsidP="00B50D6A">
      <w:pPr>
        <w:pStyle w:val="BodyText"/>
        <w:spacing w:before="0" w:line="300" w:lineRule="atLeast"/>
        <w:rPr>
          <w:color w:val="000000" w:themeColor="text1"/>
        </w:rPr>
      </w:pPr>
      <w:r w:rsidRPr="00020D93">
        <w:rPr>
          <w:b/>
          <w:bCs/>
          <w:color w:val="000000" w:themeColor="text1"/>
        </w:rPr>
        <w:t>Safety Shoes:</w:t>
      </w:r>
      <w:r w:rsidRPr="00020D93">
        <w:rPr>
          <w:color w:val="000000" w:themeColor="text1"/>
        </w:rPr>
        <w:br/>
        <w:t xml:space="preserve">Safety shoes must be worn by all employees, at all times whilst on the premises. </w:t>
      </w:r>
    </w:p>
    <w:p w14:paraId="5EF99860" w14:textId="77777777" w:rsidR="00DD305D" w:rsidRPr="00020D93" w:rsidRDefault="00DD305D" w:rsidP="00B50D6A">
      <w:pPr>
        <w:pStyle w:val="BodyText"/>
        <w:spacing w:before="0" w:line="300" w:lineRule="atLeast"/>
        <w:rPr>
          <w:color w:val="000000" w:themeColor="text1"/>
        </w:rPr>
      </w:pPr>
    </w:p>
    <w:p w14:paraId="0DE9C6CC" w14:textId="0953320B" w:rsidR="00EE0846" w:rsidRPr="00B50D6A" w:rsidRDefault="00EE0846" w:rsidP="002F68B7">
      <w:pPr>
        <w:pStyle w:val="Heading3"/>
        <w:rPr>
          <w:rFonts w:ascii="Arial" w:hAnsi="Arial" w:cs="Arial"/>
          <w:b/>
          <w:bCs/>
          <w:color w:val="000000" w:themeColor="text1"/>
          <w:sz w:val="22"/>
          <w:szCs w:val="22"/>
        </w:rPr>
      </w:pPr>
      <w:bookmarkStart w:id="58" w:name="_Toc230336433"/>
      <w:r w:rsidRPr="00B50D6A">
        <w:rPr>
          <w:rFonts w:ascii="Arial" w:hAnsi="Arial" w:cs="Arial"/>
          <w:b/>
          <w:bCs/>
          <w:color w:val="000000" w:themeColor="text1"/>
          <w:sz w:val="22"/>
          <w:szCs w:val="22"/>
        </w:rPr>
        <w:t>Employee Responsibilities and Maintenance</w:t>
      </w:r>
      <w:bookmarkEnd w:id="58"/>
    </w:p>
    <w:p w14:paraId="5C7C444B" w14:textId="77777777" w:rsidR="00EE0846" w:rsidRPr="00020D93" w:rsidRDefault="00EE0846" w:rsidP="00604A0D">
      <w:pPr>
        <w:pStyle w:val="BodyText"/>
        <w:spacing w:before="0" w:line="300" w:lineRule="atLeast"/>
        <w:rPr>
          <w:color w:val="000000" w:themeColor="text1"/>
        </w:rPr>
      </w:pPr>
      <w:r w:rsidRPr="00020D93">
        <w:rPr>
          <w:color w:val="000000" w:themeColor="text1"/>
        </w:rPr>
        <w:t>All WCCTV employees will be requested, by the Company Production Manager, to sign for all items of personal protective equipment or clothing issued to them. The responsibility for safe use and maintenance of the same.</w:t>
      </w:r>
    </w:p>
    <w:p w14:paraId="13577CE7" w14:textId="75CDFA2D" w:rsidR="00EE0846" w:rsidRDefault="00EE0846" w:rsidP="00B50D6A">
      <w:pPr>
        <w:pStyle w:val="BodyText"/>
        <w:spacing w:before="0" w:line="300" w:lineRule="atLeast"/>
        <w:rPr>
          <w:color w:val="000000" w:themeColor="text1"/>
        </w:rPr>
      </w:pPr>
      <w:r w:rsidRPr="00020D93">
        <w:rPr>
          <w:color w:val="000000" w:themeColor="text1"/>
        </w:rPr>
        <w:t>WCCTV will immediately report any defects, renew any personal protective equipment or clothing, providing the defect is due to accident, normal wear and tear or loss.</w:t>
      </w:r>
    </w:p>
    <w:p w14:paraId="0E7D2D27" w14:textId="77777777" w:rsidR="00DD305D" w:rsidRPr="00B50D6A" w:rsidRDefault="00DD305D" w:rsidP="00B50D6A">
      <w:pPr>
        <w:pStyle w:val="BodyText"/>
        <w:spacing w:before="0" w:line="300" w:lineRule="atLeast"/>
        <w:rPr>
          <w:color w:val="000000" w:themeColor="text1"/>
        </w:rPr>
      </w:pPr>
    </w:p>
    <w:p w14:paraId="4BA04C3A" w14:textId="61DE585A" w:rsidR="00EE0846" w:rsidRPr="00B50D6A" w:rsidRDefault="00EE0846" w:rsidP="00B50D6A">
      <w:pPr>
        <w:pStyle w:val="Heading2"/>
        <w:rPr>
          <w:rFonts w:ascii="Arial" w:hAnsi="Arial" w:cs="Arial"/>
          <w:b/>
          <w:bCs/>
          <w:color w:val="000000" w:themeColor="text1"/>
          <w:sz w:val="22"/>
          <w:szCs w:val="22"/>
        </w:rPr>
      </w:pPr>
      <w:bookmarkStart w:id="59" w:name="_Toc230336434"/>
      <w:r w:rsidRPr="00B50D6A">
        <w:rPr>
          <w:rFonts w:ascii="Arial" w:hAnsi="Arial" w:cs="Arial"/>
          <w:b/>
          <w:bCs/>
          <w:color w:val="000000" w:themeColor="text1"/>
          <w:sz w:val="22"/>
          <w:szCs w:val="22"/>
        </w:rPr>
        <w:t>Control of Chemicals and Hazardous Substances</w:t>
      </w:r>
      <w:bookmarkEnd w:id="59"/>
    </w:p>
    <w:p w14:paraId="3CB423A2" w14:textId="7968C7BB" w:rsidR="00EE0846" w:rsidRPr="00B50D6A" w:rsidRDefault="00EE0846" w:rsidP="002F68B7">
      <w:pPr>
        <w:pStyle w:val="Heading3"/>
        <w:rPr>
          <w:rFonts w:ascii="Arial" w:hAnsi="Arial" w:cs="Arial"/>
          <w:b/>
          <w:bCs/>
          <w:color w:val="000000" w:themeColor="text1"/>
          <w:sz w:val="22"/>
          <w:szCs w:val="22"/>
        </w:rPr>
      </w:pPr>
      <w:bookmarkStart w:id="60" w:name="_Toc230336435"/>
      <w:r w:rsidRPr="00B50D6A">
        <w:rPr>
          <w:rFonts w:ascii="Arial" w:hAnsi="Arial" w:cs="Arial"/>
          <w:b/>
          <w:bCs/>
          <w:color w:val="000000" w:themeColor="text1"/>
          <w:sz w:val="22"/>
          <w:szCs w:val="22"/>
        </w:rPr>
        <w:t>General Requirements</w:t>
      </w:r>
      <w:bookmarkEnd w:id="60"/>
    </w:p>
    <w:p w14:paraId="3E6E15B0" w14:textId="29F052A8" w:rsidR="00EE0846" w:rsidRDefault="00EE0846" w:rsidP="00B50D6A">
      <w:pPr>
        <w:pStyle w:val="BodyText"/>
        <w:spacing w:before="0" w:line="300" w:lineRule="atLeast"/>
        <w:rPr>
          <w:color w:val="000000" w:themeColor="text1"/>
        </w:rPr>
      </w:pPr>
      <w:r w:rsidRPr="00020D93">
        <w:rPr>
          <w:color w:val="000000" w:themeColor="text1"/>
        </w:rPr>
        <w:t xml:space="preserve">All chemicals and hazardous substances that are used in processes and stored at the Company premises are potentially dangerous. Extreme care and caution must be exercised by all employees when using or handling the same. </w:t>
      </w:r>
    </w:p>
    <w:p w14:paraId="07C9DC6C" w14:textId="77777777" w:rsidR="00DD305D" w:rsidRPr="00B50D6A" w:rsidRDefault="00DD305D" w:rsidP="00B50D6A">
      <w:pPr>
        <w:pStyle w:val="BodyText"/>
        <w:spacing w:before="0" w:line="300" w:lineRule="atLeast"/>
        <w:rPr>
          <w:color w:val="000000" w:themeColor="text1"/>
        </w:rPr>
      </w:pPr>
    </w:p>
    <w:p w14:paraId="2042E425" w14:textId="5859A312" w:rsidR="00EE0846" w:rsidRPr="00B50D6A" w:rsidRDefault="00EE0846" w:rsidP="002F68B7">
      <w:pPr>
        <w:pStyle w:val="Heading3"/>
        <w:rPr>
          <w:rFonts w:ascii="Arial" w:hAnsi="Arial" w:cs="Arial"/>
          <w:b/>
          <w:bCs/>
          <w:color w:val="000000" w:themeColor="text1"/>
          <w:sz w:val="22"/>
          <w:szCs w:val="22"/>
        </w:rPr>
      </w:pPr>
      <w:bookmarkStart w:id="61" w:name="_Toc230336436"/>
      <w:r w:rsidRPr="00B50D6A">
        <w:rPr>
          <w:rFonts w:ascii="Arial" w:hAnsi="Arial" w:cs="Arial"/>
          <w:b/>
          <w:bCs/>
          <w:color w:val="000000" w:themeColor="text1"/>
          <w:sz w:val="22"/>
          <w:szCs w:val="22"/>
        </w:rPr>
        <w:t>Use of PPE and Safe Handling</w:t>
      </w:r>
      <w:bookmarkEnd w:id="61"/>
    </w:p>
    <w:p w14:paraId="413725CD" w14:textId="77777777" w:rsidR="00EE0846" w:rsidRPr="00020D93" w:rsidRDefault="00EE0846" w:rsidP="00604A0D">
      <w:pPr>
        <w:pStyle w:val="BodyText"/>
        <w:spacing w:before="0" w:line="300" w:lineRule="atLeast"/>
        <w:rPr>
          <w:b/>
          <w:bCs/>
          <w:color w:val="000000" w:themeColor="text1"/>
        </w:rPr>
      </w:pPr>
      <w:r w:rsidRPr="00020D93">
        <w:rPr>
          <w:color w:val="000000" w:themeColor="text1"/>
        </w:rPr>
        <w:t>The required personal protective equipment and clothing issued by WCCTV and signed for by the employee must be worn at all times when using or handling all chemicals and hazardous</w:t>
      </w:r>
      <w:r w:rsidRPr="00020D93">
        <w:rPr>
          <w:b/>
          <w:bCs/>
          <w:color w:val="000000" w:themeColor="text1"/>
        </w:rPr>
        <w:t xml:space="preserve"> substances.</w:t>
      </w:r>
    </w:p>
    <w:p w14:paraId="418A076E" w14:textId="77777777" w:rsidR="00B50D6A" w:rsidRDefault="00B50D6A" w:rsidP="00B50D6A">
      <w:pPr>
        <w:pStyle w:val="BodyText"/>
        <w:spacing w:before="0" w:line="300" w:lineRule="atLeast"/>
        <w:rPr>
          <w:b/>
          <w:bCs/>
          <w:color w:val="000000" w:themeColor="text1"/>
        </w:rPr>
      </w:pPr>
    </w:p>
    <w:p w14:paraId="74AF22D4" w14:textId="23D51B6E" w:rsidR="00EE0846" w:rsidRDefault="00EE0846" w:rsidP="00B50D6A">
      <w:pPr>
        <w:pStyle w:val="BodyText"/>
        <w:spacing w:before="0" w:line="300" w:lineRule="atLeast"/>
        <w:rPr>
          <w:color w:val="000000" w:themeColor="text1"/>
        </w:rPr>
      </w:pPr>
      <w:r w:rsidRPr="00B50D6A">
        <w:rPr>
          <w:color w:val="000000" w:themeColor="text1"/>
        </w:rPr>
        <w:t xml:space="preserve">All employees must acquaint themselves with the relevant First Aid precautions. </w:t>
      </w:r>
    </w:p>
    <w:p w14:paraId="26FAEB57" w14:textId="77777777" w:rsidR="00DD305D" w:rsidRPr="00B50D6A" w:rsidRDefault="00DD305D" w:rsidP="00B50D6A">
      <w:pPr>
        <w:pStyle w:val="BodyText"/>
        <w:spacing w:before="0" w:line="300" w:lineRule="atLeast"/>
        <w:rPr>
          <w:color w:val="000000" w:themeColor="text1"/>
        </w:rPr>
      </w:pPr>
    </w:p>
    <w:p w14:paraId="7DD8255C" w14:textId="4DC6E0DA" w:rsidR="00EE0846" w:rsidRPr="00B50D6A" w:rsidRDefault="00EE0846" w:rsidP="002F68B7">
      <w:pPr>
        <w:pStyle w:val="Heading3"/>
        <w:rPr>
          <w:rFonts w:ascii="Arial" w:hAnsi="Arial" w:cs="Arial"/>
          <w:b/>
          <w:bCs/>
          <w:color w:val="000000" w:themeColor="text1"/>
          <w:sz w:val="22"/>
          <w:szCs w:val="22"/>
        </w:rPr>
      </w:pPr>
      <w:bookmarkStart w:id="62" w:name="_Toc230336437"/>
      <w:r w:rsidRPr="00B50D6A">
        <w:rPr>
          <w:rFonts w:ascii="Arial" w:hAnsi="Arial" w:cs="Arial"/>
          <w:b/>
          <w:bCs/>
          <w:color w:val="000000" w:themeColor="text1"/>
          <w:sz w:val="22"/>
          <w:szCs w:val="22"/>
        </w:rPr>
        <w:t>Storage and COSHH Compliance</w:t>
      </w:r>
      <w:bookmarkEnd w:id="62"/>
    </w:p>
    <w:p w14:paraId="681E2E7C" w14:textId="77777777" w:rsidR="00EE0846" w:rsidRPr="00020D93" w:rsidRDefault="00EE0846" w:rsidP="00604A0D">
      <w:pPr>
        <w:pStyle w:val="BodyText"/>
        <w:spacing w:before="0" w:line="300" w:lineRule="atLeast"/>
        <w:rPr>
          <w:color w:val="000000" w:themeColor="text1"/>
        </w:rPr>
      </w:pPr>
      <w:r w:rsidRPr="00020D93">
        <w:rPr>
          <w:color w:val="000000" w:themeColor="text1"/>
        </w:rPr>
        <w:t>All chemicals and hazardous substances must be suitably segregated, according to their compatibility, and in accordance with the COSHH Regulations 2002.</w:t>
      </w:r>
    </w:p>
    <w:p w14:paraId="68EA32D2" w14:textId="79991FC9" w:rsidR="00EE0846" w:rsidRPr="00020D93" w:rsidRDefault="00EE0846" w:rsidP="00604A0D">
      <w:pPr>
        <w:pStyle w:val="BodyText"/>
        <w:spacing w:before="0" w:line="300" w:lineRule="atLeast"/>
        <w:rPr>
          <w:color w:val="000000" w:themeColor="text1"/>
        </w:rPr>
      </w:pPr>
      <w:r w:rsidRPr="00020D93">
        <w:rPr>
          <w:color w:val="000000" w:themeColor="text1"/>
        </w:rPr>
        <w:t>*Reference must be made to the relevant COSHH Data Sheet for each chemical or hazardous substance, which can be found on SharePoint.</w:t>
      </w:r>
    </w:p>
    <w:p w14:paraId="43721C94" w14:textId="674BD0D7" w:rsidR="00EE0846" w:rsidRDefault="00EE0846" w:rsidP="00B50D6A">
      <w:pPr>
        <w:pStyle w:val="BodyText"/>
        <w:spacing w:before="0" w:line="300" w:lineRule="atLeast"/>
        <w:rPr>
          <w:color w:val="000000" w:themeColor="text1"/>
        </w:rPr>
      </w:pPr>
      <w:r w:rsidRPr="00020D93">
        <w:rPr>
          <w:color w:val="000000" w:themeColor="text1"/>
        </w:rPr>
        <w:lastRenderedPageBreak/>
        <w:t>*Should employees have any doubt, advice must be sought from their line manager or SHEQ.</w:t>
      </w:r>
    </w:p>
    <w:p w14:paraId="011EB39B" w14:textId="77777777" w:rsidR="00DD305D" w:rsidRPr="00020D93" w:rsidRDefault="00DD305D" w:rsidP="00B50D6A">
      <w:pPr>
        <w:pStyle w:val="BodyText"/>
        <w:spacing w:before="0" w:line="300" w:lineRule="atLeast"/>
        <w:rPr>
          <w:color w:val="000000" w:themeColor="text1"/>
        </w:rPr>
      </w:pPr>
    </w:p>
    <w:p w14:paraId="4383FBF1" w14:textId="2338C7C4" w:rsidR="00EE0846" w:rsidRPr="00B50D6A" w:rsidRDefault="00EE0846" w:rsidP="00B50D6A">
      <w:pPr>
        <w:pStyle w:val="Heading2"/>
        <w:rPr>
          <w:rFonts w:ascii="Arial" w:hAnsi="Arial" w:cs="Arial"/>
          <w:b/>
          <w:bCs/>
          <w:color w:val="000000" w:themeColor="text1"/>
          <w:sz w:val="22"/>
          <w:szCs w:val="22"/>
        </w:rPr>
      </w:pPr>
      <w:bookmarkStart w:id="63" w:name="_Toc230336438"/>
      <w:r w:rsidRPr="00B50D6A">
        <w:rPr>
          <w:rFonts w:ascii="Arial" w:hAnsi="Arial" w:cs="Arial"/>
          <w:b/>
          <w:bCs/>
          <w:color w:val="000000" w:themeColor="text1"/>
          <w:sz w:val="22"/>
          <w:szCs w:val="22"/>
        </w:rPr>
        <w:t>Machine Guarding and Safety Devices</w:t>
      </w:r>
      <w:bookmarkEnd w:id="63"/>
    </w:p>
    <w:p w14:paraId="0C8812F7" w14:textId="62975C62" w:rsidR="00EE0846" w:rsidRPr="00B50D6A" w:rsidRDefault="00EE0846" w:rsidP="002F68B7">
      <w:pPr>
        <w:pStyle w:val="Heading3"/>
        <w:rPr>
          <w:rFonts w:ascii="Arial" w:hAnsi="Arial" w:cs="Arial"/>
          <w:b/>
          <w:bCs/>
          <w:color w:val="000000" w:themeColor="text1"/>
          <w:sz w:val="22"/>
          <w:szCs w:val="22"/>
        </w:rPr>
      </w:pPr>
      <w:bookmarkStart w:id="64" w:name="_Toc230336439"/>
      <w:r w:rsidRPr="00B50D6A">
        <w:rPr>
          <w:rFonts w:ascii="Arial" w:hAnsi="Arial" w:cs="Arial"/>
          <w:b/>
          <w:bCs/>
          <w:color w:val="000000" w:themeColor="text1"/>
          <w:sz w:val="22"/>
          <w:szCs w:val="22"/>
        </w:rPr>
        <w:t>Machine Guarding Requirements</w:t>
      </w:r>
      <w:bookmarkEnd w:id="64"/>
    </w:p>
    <w:p w14:paraId="5AB2F7A8" w14:textId="54547C53" w:rsidR="00EE0846" w:rsidRDefault="00EE0846" w:rsidP="00B50D6A">
      <w:pPr>
        <w:pStyle w:val="BodyText"/>
        <w:spacing w:before="0" w:line="300" w:lineRule="atLeast"/>
        <w:rPr>
          <w:color w:val="000000" w:themeColor="text1"/>
        </w:rPr>
      </w:pPr>
      <w:r w:rsidRPr="00020D93">
        <w:rPr>
          <w:color w:val="000000" w:themeColor="text1"/>
        </w:rPr>
        <w:t>WCCTV has no machines that require guarding or safety devices.</w:t>
      </w:r>
    </w:p>
    <w:p w14:paraId="1871EEE0" w14:textId="77777777" w:rsidR="00DD305D" w:rsidRPr="00020D93" w:rsidRDefault="00DD305D" w:rsidP="00B50D6A">
      <w:pPr>
        <w:pStyle w:val="BodyText"/>
        <w:spacing w:before="0" w:line="300" w:lineRule="atLeast"/>
        <w:rPr>
          <w:color w:val="000000" w:themeColor="text1"/>
        </w:rPr>
      </w:pPr>
    </w:p>
    <w:p w14:paraId="3F819A00" w14:textId="1260811C" w:rsidR="00EE0846" w:rsidRPr="00DD305D" w:rsidRDefault="00EE0846" w:rsidP="00DD305D">
      <w:pPr>
        <w:pStyle w:val="Heading2"/>
        <w:rPr>
          <w:rFonts w:ascii="Arial" w:hAnsi="Arial" w:cs="Arial"/>
          <w:b/>
          <w:bCs/>
          <w:color w:val="000000" w:themeColor="text1"/>
          <w:sz w:val="22"/>
          <w:szCs w:val="22"/>
        </w:rPr>
      </w:pPr>
      <w:bookmarkStart w:id="65" w:name="_Toc230336440"/>
      <w:r w:rsidRPr="00B50D6A">
        <w:rPr>
          <w:rFonts w:ascii="Arial" w:hAnsi="Arial" w:cs="Arial"/>
          <w:b/>
          <w:bCs/>
          <w:color w:val="000000" w:themeColor="text1"/>
          <w:sz w:val="22"/>
          <w:szCs w:val="22"/>
        </w:rPr>
        <w:t>Work at Height (Ladders)</w:t>
      </w:r>
      <w:bookmarkEnd w:id="65"/>
    </w:p>
    <w:p w14:paraId="57629CBE" w14:textId="3BB9A3C9" w:rsidR="00EE0846" w:rsidRPr="00B50D6A" w:rsidRDefault="00EE0846" w:rsidP="002F68B7">
      <w:pPr>
        <w:pStyle w:val="Heading3"/>
        <w:rPr>
          <w:rFonts w:ascii="Arial" w:hAnsi="Arial" w:cs="Arial"/>
          <w:b/>
          <w:bCs/>
          <w:color w:val="000000" w:themeColor="text1"/>
          <w:sz w:val="22"/>
          <w:szCs w:val="22"/>
        </w:rPr>
      </w:pPr>
      <w:bookmarkStart w:id="66" w:name="_Toc230336441"/>
      <w:r w:rsidRPr="00B50D6A">
        <w:rPr>
          <w:rFonts w:ascii="Arial" w:hAnsi="Arial" w:cs="Arial"/>
          <w:b/>
          <w:bCs/>
          <w:color w:val="000000" w:themeColor="text1"/>
          <w:sz w:val="22"/>
          <w:szCs w:val="22"/>
        </w:rPr>
        <w:t>General Requirements and Legal Compliance</w:t>
      </w:r>
      <w:bookmarkEnd w:id="66"/>
    </w:p>
    <w:p w14:paraId="68BBB88B" w14:textId="483258FD" w:rsidR="00EE0846" w:rsidRDefault="00EE0846" w:rsidP="00B50D6A">
      <w:pPr>
        <w:pStyle w:val="BodyText"/>
        <w:spacing w:before="0" w:line="300" w:lineRule="atLeast"/>
        <w:rPr>
          <w:color w:val="000000" w:themeColor="text1"/>
        </w:rPr>
      </w:pPr>
      <w:r w:rsidRPr="00020D93">
        <w:rPr>
          <w:color w:val="000000" w:themeColor="text1"/>
        </w:rPr>
        <w:t xml:space="preserve">With falls from height being one of the biggest causes of workplace fatalities and major injuries, WCCTV ensures compliance with the Work at Height Regulations 2005 (WAHR). </w:t>
      </w:r>
    </w:p>
    <w:p w14:paraId="1B568444" w14:textId="77777777" w:rsidR="00DD305D" w:rsidRPr="00020D93" w:rsidRDefault="00DD305D" w:rsidP="00B50D6A">
      <w:pPr>
        <w:pStyle w:val="BodyText"/>
        <w:spacing w:before="0" w:line="300" w:lineRule="atLeast"/>
        <w:rPr>
          <w:color w:val="000000" w:themeColor="text1"/>
        </w:rPr>
      </w:pPr>
    </w:p>
    <w:p w14:paraId="04A38BBC" w14:textId="35EF46C1" w:rsidR="00EE0846" w:rsidRPr="00B50D6A" w:rsidRDefault="00EE0846" w:rsidP="002F68B7">
      <w:pPr>
        <w:pStyle w:val="Heading3"/>
        <w:rPr>
          <w:rFonts w:ascii="Arial" w:hAnsi="Arial" w:cs="Arial"/>
          <w:b/>
          <w:bCs/>
          <w:color w:val="000000" w:themeColor="text1"/>
          <w:sz w:val="22"/>
          <w:szCs w:val="22"/>
        </w:rPr>
      </w:pPr>
      <w:bookmarkStart w:id="67" w:name="_Toc230336442"/>
      <w:r w:rsidRPr="00B50D6A">
        <w:rPr>
          <w:rFonts w:ascii="Arial" w:hAnsi="Arial" w:cs="Arial"/>
          <w:b/>
          <w:bCs/>
          <w:color w:val="000000" w:themeColor="text1"/>
          <w:sz w:val="22"/>
          <w:szCs w:val="22"/>
        </w:rPr>
        <w:t>Use of Ladders</w:t>
      </w:r>
      <w:bookmarkEnd w:id="67"/>
    </w:p>
    <w:p w14:paraId="205E4C87" w14:textId="4E8CBDC6" w:rsidR="00EE0846" w:rsidRDefault="00EE0846" w:rsidP="00B50D6A">
      <w:pPr>
        <w:pStyle w:val="BodyText"/>
        <w:spacing w:before="0" w:line="300" w:lineRule="atLeast"/>
        <w:rPr>
          <w:color w:val="000000" w:themeColor="text1"/>
        </w:rPr>
      </w:pPr>
      <w:r w:rsidRPr="00020D93">
        <w:rPr>
          <w:color w:val="000000" w:themeColor="text1"/>
        </w:rPr>
        <w:t xml:space="preserve">Ladders and stepladders are utilised only if necessary and are an option for low-risk, short-duration tasks. </w:t>
      </w:r>
    </w:p>
    <w:p w14:paraId="43948EB5" w14:textId="77777777" w:rsidR="00DD305D" w:rsidRPr="00020D93" w:rsidRDefault="00DD305D" w:rsidP="00B50D6A">
      <w:pPr>
        <w:pStyle w:val="BodyText"/>
        <w:spacing w:before="0" w:line="300" w:lineRule="atLeast"/>
        <w:rPr>
          <w:color w:val="000000" w:themeColor="text1"/>
        </w:rPr>
      </w:pPr>
    </w:p>
    <w:p w14:paraId="5CAA99E1" w14:textId="7AC8149F" w:rsidR="00EE0846" w:rsidRPr="00B50D6A" w:rsidRDefault="00EE0846" w:rsidP="002F68B7">
      <w:pPr>
        <w:pStyle w:val="Heading3"/>
        <w:rPr>
          <w:rFonts w:ascii="Arial" w:hAnsi="Arial" w:cs="Arial"/>
          <w:b/>
          <w:bCs/>
          <w:color w:val="000000" w:themeColor="text1"/>
          <w:sz w:val="22"/>
          <w:szCs w:val="22"/>
        </w:rPr>
      </w:pPr>
      <w:bookmarkStart w:id="68" w:name="_Toc230336443"/>
      <w:r w:rsidRPr="00B50D6A">
        <w:rPr>
          <w:rFonts w:ascii="Arial" w:hAnsi="Arial" w:cs="Arial"/>
          <w:b/>
          <w:bCs/>
          <w:color w:val="000000" w:themeColor="text1"/>
          <w:sz w:val="22"/>
          <w:szCs w:val="22"/>
        </w:rPr>
        <w:t>Training and Competence</w:t>
      </w:r>
      <w:bookmarkEnd w:id="68"/>
    </w:p>
    <w:p w14:paraId="409D4BE3" w14:textId="085922EF" w:rsidR="00EE0846" w:rsidRDefault="00EE0846" w:rsidP="00B50D6A">
      <w:pPr>
        <w:pStyle w:val="BodyText"/>
        <w:spacing w:before="0" w:line="300" w:lineRule="atLeast"/>
        <w:rPr>
          <w:color w:val="000000" w:themeColor="text1"/>
        </w:rPr>
      </w:pPr>
      <w:r w:rsidRPr="00020D93">
        <w:rPr>
          <w:color w:val="000000" w:themeColor="text1"/>
        </w:rPr>
        <w:t xml:space="preserve">Training is provided and therefore only competent employees are authorised to use ladders. </w:t>
      </w:r>
    </w:p>
    <w:p w14:paraId="6DACEFF0" w14:textId="77777777" w:rsidR="00DD305D" w:rsidRPr="00B50D6A" w:rsidRDefault="00DD305D" w:rsidP="00B50D6A">
      <w:pPr>
        <w:pStyle w:val="BodyText"/>
        <w:spacing w:before="0" w:line="300" w:lineRule="atLeast"/>
        <w:rPr>
          <w:color w:val="000000" w:themeColor="text1"/>
        </w:rPr>
      </w:pPr>
    </w:p>
    <w:p w14:paraId="6D7511C3" w14:textId="3A6748F7" w:rsidR="00EE0846" w:rsidRPr="00B50D6A" w:rsidRDefault="00EE0846" w:rsidP="002F68B7">
      <w:pPr>
        <w:pStyle w:val="Heading3"/>
        <w:rPr>
          <w:rFonts w:ascii="Arial" w:hAnsi="Arial" w:cs="Arial"/>
          <w:b/>
          <w:bCs/>
          <w:color w:val="000000" w:themeColor="text1"/>
          <w:sz w:val="22"/>
          <w:szCs w:val="22"/>
        </w:rPr>
      </w:pPr>
      <w:bookmarkStart w:id="69" w:name="_Toc230336444"/>
      <w:r w:rsidRPr="00B50D6A">
        <w:rPr>
          <w:rFonts w:ascii="Arial" w:hAnsi="Arial" w:cs="Arial"/>
          <w:b/>
          <w:bCs/>
          <w:color w:val="000000" w:themeColor="text1"/>
          <w:sz w:val="22"/>
          <w:szCs w:val="22"/>
        </w:rPr>
        <w:t>Inspection and Maintenance</w:t>
      </w:r>
      <w:bookmarkEnd w:id="69"/>
    </w:p>
    <w:p w14:paraId="3F375EED" w14:textId="77777777" w:rsidR="00EE0846" w:rsidRPr="00020D93" w:rsidRDefault="00EE0846" w:rsidP="00604A0D">
      <w:pPr>
        <w:pStyle w:val="BodyText"/>
        <w:spacing w:before="0" w:line="300" w:lineRule="atLeast"/>
        <w:rPr>
          <w:color w:val="000000" w:themeColor="text1"/>
        </w:rPr>
      </w:pPr>
      <w:r w:rsidRPr="00020D93">
        <w:rPr>
          <w:color w:val="000000" w:themeColor="text1"/>
        </w:rPr>
        <w:t>Ladder inspections are mandatory and form part of our working at height procedure (QF19812).</w:t>
      </w:r>
    </w:p>
    <w:p w14:paraId="6B20F242" w14:textId="77777777" w:rsidR="00EE0846" w:rsidRPr="00020D93" w:rsidRDefault="00EE0846" w:rsidP="00604A0D">
      <w:pPr>
        <w:pStyle w:val="BodyText"/>
        <w:spacing w:before="0" w:line="300" w:lineRule="atLeast"/>
        <w:rPr>
          <w:color w:val="000000" w:themeColor="text1"/>
        </w:rPr>
      </w:pPr>
    </w:p>
    <w:p w14:paraId="3C1A7832" w14:textId="25EAA418" w:rsidR="00EE0846" w:rsidRPr="00B50D6A" w:rsidRDefault="001845CE" w:rsidP="00B50D6A">
      <w:pPr>
        <w:pStyle w:val="Heading2"/>
        <w:rPr>
          <w:rFonts w:ascii="Arial" w:hAnsi="Arial" w:cs="Arial"/>
          <w:b/>
          <w:bCs/>
          <w:color w:val="000000" w:themeColor="text1"/>
          <w:sz w:val="22"/>
          <w:szCs w:val="22"/>
        </w:rPr>
      </w:pPr>
      <w:bookmarkStart w:id="70" w:name="_Toc230336445"/>
      <w:r w:rsidRPr="00B50D6A">
        <w:rPr>
          <w:rFonts w:ascii="Arial" w:hAnsi="Arial" w:cs="Arial"/>
          <w:b/>
          <w:bCs/>
          <w:color w:val="000000" w:themeColor="text1"/>
          <w:sz w:val="22"/>
          <w:szCs w:val="22"/>
        </w:rPr>
        <w:t>Fire Safety and Smoking / Vaping</w:t>
      </w:r>
      <w:bookmarkEnd w:id="70"/>
    </w:p>
    <w:p w14:paraId="71535FD7" w14:textId="153C5C80" w:rsidR="001845CE" w:rsidRPr="00B50D6A" w:rsidRDefault="001845CE" w:rsidP="002F68B7">
      <w:pPr>
        <w:pStyle w:val="Heading3"/>
        <w:rPr>
          <w:rFonts w:ascii="Arial" w:hAnsi="Arial" w:cs="Arial"/>
          <w:b/>
          <w:bCs/>
          <w:color w:val="000000" w:themeColor="text1"/>
          <w:sz w:val="22"/>
          <w:szCs w:val="22"/>
        </w:rPr>
      </w:pPr>
      <w:bookmarkStart w:id="71" w:name="_Toc230336446"/>
      <w:r w:rsidRPr="00B50D6A">
        <w:rPr>
          <w:rFonts w:ascii="Arial" w:hAnsi="Arial" w:cs="Arial"/>
          <w:b/>
          <w:bCs/>
          <w:color w:val="000000" w:themeColor="text1"/>
          <w:sz w:val="22"/>
          <w:szCs w:val="22"/>
        </w:rPr>
        <w:t>Fire Prevention and General Requirements</w:t>
      </w:r>
      <w:bookmarkEnd w:id="71"/>
    </w:p>
    <w:p w14:paraId="3605B466" w14:textId="77777777" w:rsidR="001845CE" w:rsidRPr="00020D93" w:rsidRDefault="001845CE" w:rsidP="00604A0D">
      <w:pPr>
        <w:pStyle w:val="BodyText"/>
        <w:spacing w:before="0" w:line="300" w:lineRule="atLeast"/>
        <w:rPr>
          <w:color w:val="000000" w:themeColor="text1"/>
        </w:rPr>
      </w:pPr>
      <w:r w:rsidRPr="00020D93">
        <w:rPr>
          <w:color w:val="000000" w:themeColor="text1"/>
        </w:rPr>
        <w:t>It is the policy of WCCTV, to ensure that every effort is made to reduce both the likelihood of the outbreak of fire and control the severity of any outbreak of fire that does occur.</w:t>
      </w:r>
    </w:p>
    <w:p w14:paraId="5A1CE447" w14:textId="77777777" w:rsidR="001845CE" w:rsidRPr="00020D93" w:rsidRDefault="001845CE" w:rsidP="00604A0D">
      <w:pPr>
        <w:pStyle w:val="BodyText"/>
        <w:spacing w:before="0" w:line="300" w:lineRule="atLeast"/>
        <w:rPr>
          <w:color w:val="000000" w:themeColor="text1"/>
        </w:rPr>
      </w:pPr>
    </w:p>
    <w:p w14:paraId="13E67105" w14:textId="0DFDBBDE" w:rsidR="001845CE" w:rsidRPr="00020D93" w:rsidRDefault="001845CE" w:rsidP="00604A0D">
      <w:pPr>
        <w:pStyle w:val="BodyText"/>
        <w:spacing w:before="0" w:line="300" w:lineRule="atLeast"/>
        <w:rPr>
          <w:color w:val="000000" w:themeColor="text1"/>
        </w:rPr>
      </w:pPr>
      <w:r w:rsidRPr="00020D93">
        <w:rPr>
          <w:color w:val="000000" w:themeColor="text1"/>
        </w:rPr>
        <w:t>All employees should be extremely vigilant and report to their line Manager, anything that could possibly be a fire hazard.</w:t>
      </w:r>
    </w:p>
    <w:p w14:paraId="4D8F5005" w14:textId="77777777" w:rsidR="001845CE" w:rsidRPr="00020D93" w:rsidRDefault="001845CE" w:rsidP="00604A0D">
      <w:pPr>
        <w:pStyle w:val="BodyText"/>
        <w:spacing w:before="0" w:line="300" w:lineRule="atLeast"/>
        <w:rPr>
          <w:color w:val="000000" w:themeColor="text1"/>
        </w:rPr>
      </w:pPr>
    </w:p>
    <w:p w14:paraId="7CF5BF99" w14:textId="35A5F780" w:rsidR="001845CE" w:rsidRDefault="001845CE" w:rsidP="00B50D6A">
      <w:pPr>
        <w:pStyle w:val="BodyText"/>
        <w:spacing w:before="0" w:line="300" w:lineRule="atLeast"/>
        <w:rPr>
          <w:color w:val="000000" w:themeColor="text1"/>
        </w:rPr>
      </w:pPr>
      <w:r w:rsidRPr="00020D93">
        <w:rPr>
          <w:color w:val="000000" w:themeColor="text1"/>
        </w:rPr>
        <w:t xml:space="preserve">All employees must be fully conversant with the displayed Company Fire Precautions and Fire Drill Procedures. </w:t>
      </w:r>
    </w:p>
    <w:p w14:paraId="6480D2F5" w14:textId="77777777" w:rsidR="00DD305D" w:rsidRPr="00020D93" w:rsidRDefault="00DD305D" w:rsidP="00B50D6A">
      <w:pPr>
        <w:pStyle w:val="BodyText"/>
        <w:spacing w:before="0" w:line="300" w:lineRule="atLeast"/>
        <w:rPr>
          <w:color w:val="000000" w:themeColor="text1"/>
        </w:rPr>
      </w:pPr>
    </w:p>
    <w:p w14:paraId="7AC44ADD" w14:textId="628D0B03" w:rsidR="001845CE" w:rsidRPr="00B50D6A" w:rsidRDefault="001845CE" w:rsidP="002F68B7">
      <w:pPr>
        <w:pStyle w:val="Heading3"/>
        <w:rPr>
          <w:rFonts w:ascii="Arial" w:hAnsi="Arial" w:cs="Arial"/>
          <w:b/>
          <w:bCs/>
          <w:color w:val="000000" w:themeColor="text1"/>
          <w:sz w:val="22"/>
          <w:szCs w:val="22"/>
        </w:rPr>
      </w:pPr>
      <w:bookmarkStart w:id="72" w:name="_Toc230336447"/>
      <w:r w:rsidRPr="00B50D6A">
        <w:rPr>
          <w:rFonts w:ascii="Arial" w:hAnsi="Arial" w:cs="Arial"/>
          <w:b/>
          <w:bCs/>
          <w:color w:val="000000" w:themeColor="text1"/>
          <w:sz w:val="22"/>
          <w:szCs w:val="22"/>
        </w:rPr>
        <w:t>Fire Response and Responsibilities</w:t>
      </w:r>
      <w:bookmarkEnd w:id="72"/>
    </w:p>
    <w:p w14:paraId="5778EAE8" w14:textId="77777777" w:rsidR="001845CE" w:rsidRPr="00020D93" w:rsidRDefault="001845CE" w:rsidP="00604A0D">
      <w:pPr>
        <w:pStyle w:val="BodyText"/>
        <w:spacing w:before="0" w:line="300" w:lineRule="atLeast"/>
        <w:rPr>
          <w:color w:val="000000" w:themeColor="text1"/>
        </w:rPr>
      </w:pPr>
      <w:r w:rsidRPr="00020D93">
        <w:rPr>
          <w:color w:val="000000" w:themeColor="text1"/>
        </w:rPr>
        <w:t xml:space="preserve">Employees must not, under any circumstances whatsoever, attempt to attack any outbreak of fire, unless they have received full and comprehensive training in the correct use of firefighting equipment, </w:t>
      </w:r>
      <w:r w:rsidRPr="00020D93">
        <w:rPr>
          <w:color w:val="000000" w:themeColor="text1"/>
        </w:rPr>
        <w:lastRenderedPageBreak/>
        <w:t>then only if it is safe to do so without endangering themselves or any other persons.</w:t>
      </w:r>
    </w:p>
    <w:p w14:paraId="1F94ED28" w14:textId="77777777" w:rsidR="001845CE" w:rsidRPr="00020D93" w:rsidRDefault="001845CE" w:rsidP="00604A0D">
      <w:pPr>
        <w:pStyle w:val="BodyText"/>
        <w:spacing w:before="0" w:line="300" w:lineRule="atLeast"/>
        <w:rPr>
          <w:color w:val="000000" w:themeColor="text1"/>
        </w:rPr>
      </w:pPr>
    </w:p>
    <w:p w14:paraId="1840F761" w14:textId="3B14A79E" w:rsidR="001845CE" w:rsidRDefault="001845CE" w:rsidP="00B50D6A">
      <w:pPr>
        <w:pStyle w:val="BodyText"/>
        <w:spacing w:before="0" w:line="300" w:lineRule="atLeast"/>
        <w:rPr>
          <w:color w:val="000000" w:themeColor="text1"/>
        </w:rPr>
      </w:pPr>
      <w:r w:rsidRPr="00020D93">
        <w:rPr>
          <w:color w:val="000000" w:themeColor="text1"/>
        </w:rPr>
        <w:t xml:space="preserve">WCCTV has appointed fire wardens to carry out system testing and to aid in the safe evacuation of the separate areas of the building. </w:t>
      </w:r>
    </w:p>
    <w:p w14:paraId="55BD90A4" w14:textId="77777777" w:rsidR="00DD305D" w:rsidRPr="00020D93" w:rsidRDefault="00DD305D" w:rsidP="00B50D6A">
      <w:pPr>
        <w:pStyle w:val="BodyText"/>
        <w:spacing w:before="0" w:line="300" w:lineRule="atLeast"/>
        <w:rPr>
          <w:color w:val="000000" w:themeColor="text1"/>
        </w:rPr>
      </w:pPr>
    </w:p>
    <w:p w14:paraId="0F5F158A" w14:textId="4FE6ACEA" w:rsidR="001845CE" w:rsidRPr="00B50D6A" w:rsidRDefault="001845CE" w:rsidP="002F68B7">
      <w:pPr>
        <w:pStyle w:val="Heading3"/>
        <w:rPr>
          <w:rFonts w:ascii="Arial" w:hAnsi="Arial" w:cs="Arial"/>
          <w:b/>
          <w:bCs/>
          <w:color w:val="000000" w:themeColor="text1"/>
          <w:sz w:val="22"/>
          <w:szCs w:val="22"/>
        </w:rPr>
      </w:pPr>
      <w:bookmarkStart w:id="73" w:name="_Toc230336448"/>
      <w:r w:rsidRPr="00B50D6A">
        <w:rPr>
          <w:rFonts w:ascii="Arial" w:hAnsi="Arial" w:cs="Arial"/>
          <w:b/>
          <w:bCs/>
          <w:color w:val="000000" w:themeColor="text1"/>
          <w:sz w:val="22"/>
          <w:szCs w:val="22"/>
        </w:rPr>
        <w:t>Smoking and Vaping Policy</w:t>
      </w:r>
      <w:bookmarkEnd w:id="73"/>
    </w:p>
    <w:p w14:paraId="4DCA05AE" w14:textId="77777777" w:rsidR="001845CE" w:rsidRPr="00020D93" w:rsidRDefault="001845CE" w:rsidP="00604A0D">
      <w:pPr>
        <w:pStyle w:val="BodyText"/>
        <w:spacing w:before="0" w:line="300" w:lineRule="atLeast"/>
        <w:rPr>
          <w:color w:val="000000" w:themeColor="text1"/>
        </w:rPr>
      </w:pPr>
      <w:r w:rsidRPr="00020D93">
        <w:rPr>
          <w:color w:val="000000" w:themeColor="text1"/>
        </w:rPr>
        <w:t>WCCTV is a non-smoking or vaping company</w:t>
      </w:r>
    </w:p>
    <w:p w14:paraId="5A48C70A" w14:textId="77777777" w:rsidR="001845CE" w:rsidRPr="00020D93" w:rsidRDefault="001845CE" w:rsidP="00604A0D">
      <w:pPr>
        <w:pStyle w:val="BodyText"/>
        <w:spacing w:before="0" w:line="300" w:lineRule="atLeast"/>
        <w:rPr>
          <w:color w:val="000000" w:themeColor="text1"/>
        </w:rPr>
      </w:pPr>
      <w:r w:rsidRPr="00020D93">
        <w:rPr>
          <w:color w:val="000000" w:themeColor="text1"/>
        </w:rPr>
        <w:t>We are committed to protecting your health, safety, and welfare and that of all those who work for us by providing a safe place of work and protecting all employees and visitors from exposure to smoke and vapour produced by Electronic Cigarettes.</w:t>
      </w:r>
    </w:p>
    <w:p w14:paraId="30AC1BAA" w14:textId="77777777" w:rsidR="001845CE" w:rsidRPr="00020D93" w:rsidRDefault="001845CE" w:rsidP="00604A0D">
      <w:pPr>
        <w:pStyle w:val="BodyText"/>
        <w:spacing w:before="0" w:line="300" w:lineRule="atLeast"/>
        <w:rPr>
          <w:color w:val="000000" w:themeColor="text1"/>
        </w:rPr>
      </w:pPr>
    </w:p>
    <w:p w14:paraId="2AF600F6" w14:textId="226F2221" w:rsidR="001845CE" w:rsidRDefault="001845CE" w:rsidP="00B50D6A">
      <w:pPr>
        <w:pStyle w:val="BodyText"/>
        <w:spacing w:before="0" w:line="300" w:lineRule="atLeast"/>
        <w:rPr>
          <w:color w:val="000000" w:themeColor="text1"/>
        </w:rPr>
      </w:pPr>
      <w:r w:rsidRPr="00020D93">
        <w:rPr>
          <w:color w:val="000000" w:themeColor="text1"/>
        </w:rPr>
        <w:t xml:space="preserve">All of our workplaces are smoke free in accordance with the Health Act 2006 and associated regulations. All staff and visitors have the right to a smoke-free environment. </w:t>
      </w:r>
    </w:p>
    <w:p w14:paraId="601DB6E5" w14:textId="77777777" w:rsidR="00DD305D" w:rsidRPr="00020D93" w:rsidRDefault="00DD305D" w:rsidP="00B50D6A">
      <w:pPr>
        <w:pStyle w:val="BodyText"/>
        <w:spacing w:before="0" w:line="300" w:lineRule="atLeast"/>
        <w:rPr>
          <w:color w:val="000000" w:themeColor="text1"/>
        </w:rPr>
      </w:pPr>
    </w:p>
    <w:p w14:paraId="3A8FB230" w14:textId="0573904F" w:rsidR="001845CE" w:rsidRPr="00B50D6A" w:rsidRDefault="001845CE" w:rsidP="002F68B7">
      <w:pPr>
        <w:pStyle w:val="Heading3"/>
        <w:rPr>
          <w:rFonts w:ascii="Arial" w:hAnsi="Arial" w:cs="Arial"/>
          <w:b/>
          <w:bCs/>
          <w:color w:val="000000" w:themeColor="text1"/>
          <w:sz w:val="22"/>
          <w:szCs w:val="22"/>
        </w:rPr>
      </w:pPr>
      <w:bookmarkStart w:id="74" w:name="_Toc230336449"/>
      <w:r w:rsidRPr="00B50D6A">
        <w:rPr>
          <w:rFonts w:ascii="Arial" w:hAnsi="Arial" w:cs="Arial"/>
          <w:b/>
          <w:bCs/>
          <w:color w:val="000000" w:themeColor="text1"/>
          <w:sz w:val="22"/>
          <w:szCs w:val="22"/>
        </w:rPr>
        <w:t>Smoking and Vaping Restrictions</w:t>
      </w:r>
      <w:bookmarkEnd w:id="74"/>
    </w:p>
    <w:p w14:paraId="35B3A697" w14:textId="77777777" w:rsidR="001845CE" w:rsidRPr="00020D93" w:rsidRDefault="001845CE" w:rsidP="00604A0D">
      <w:pPr>
        <w:pStyle w:val="BodyText"/>
        <w:spacing w:before="0" w:line="300" w:lineRule="atLeast"/>
        <w:rPr>
          <w:color w:val="000000" w:themeColor="text1"/>
        </w:rPr>
      </w:pPr>
      <w:r w:rsidRPr="00020D93">
        <w:rPr>
          <w:color w:val="000000" w:themeColor="text1"/>
        </w:rPr>
        <w:t>Smoking and Vaping is therefore not permitted in any part of the premises (other than designated external areas) managed, leased or owned by WCCTV at any time, by any person regardless of their status or business with the organisation.</w:t>
      </w:r>
    </w:p>
    <w:p w14:paraId="61D33A0C" w14:textId="484ED7D2" w:rsidR="001845CE" w:rsidRPr="00020D93" w:rsidRDefault="001845CE" w:rsidP="003509B0">
      <w:pPr>
        <w:pStyle w:val="BodyText"/>
        <w:spacing w:before="0" w:line="300" w:lineRule="atLeast"/>
        <w:rPr>
          <w:color w:val="000000" w:themeColor="text1"/>
        </w:rPr>
      </w:pPr>
      <w:r w:rsidRPr="00020D93">
        <w:rPr>
          <w:color w:val="000000" w:themeColor="text1"/>
        </w:rPr>
        <w:t>For the sake of clarity, 'premises' includes external areas where methanol or other flammable substances/material may be stored/located, any building or substantially enclosed public or private area.</w:t>
      </w:r>
      <w:r w:rsidR="003509B0">
        <w:rPr>
          <w:color w:val="000000" w:themeColor="text1"/>
        </w:rPr>
        <w:t xml:space="preserve"> </w:t>
      </w:r>
      <w:r w:rsidRPr="00020D93">
        <w:rPr>
          <w:color w:val="000000" w:themeColor="text1"/>
        </w:rPr>
        <w:t>Such spaces include lifts, corridors, stairways, lavatories, kitchens/communal areas, reception areas, warehouses or engineering hubs.</w:t>
      </w:r>
    </w:p>
    <w:p w14:paraId="73A5A963" w14:textId="77777777" w:rsidR="003509B0" w:rsidRDefault="003509B0" w:rsidP="00604A0D">
      <w:pPr>
        <w:pStyle w:val="BodyText"/>
        <w:spacing w:before="0" w:line="300" w:lineRule="atLeast"/>
        <w:rPr>
          <w:color w:val="000000" w:themeColor="text1"/>
        </w:rPr>
      </w:pPr>
    </w:p>
    <w:p w14:paraId="7F66D63E" w14:textId="13BA784C" w:rsidR="001845CE" w:rsidRDefault="001845CE" w:rsidP="00604A0D">
      <w:pPr>
        <w:pStyle w:val="BodyText"/>
        <w:spacing w:before="0" w:line="300" w:lineRule="atLeast"/>
        <w:rPr>
          <w:color w:val="000000" w:themeColor="text1"/>
        </w:rPr>
      </w:pPr>
      <w:r w:rsidRPr="00020D93">
        <w:rPr>
          <w:color w:val="000000" w:themeColor="text1"/>
        </w:rPr>
        <w:t>Smoking or vaping is strictly prohibited near fire exits, entrances, or informal seating areas where smoke may re-enter the building.</w:t>
      </w:r>
    </w:p>
    <w:p w14:paraId="47B0D39B" w14:textId="77777777" w:rsidR="003509B0" w:rsidRPr="00020D93" w:rsidRDefault="003509B0" w:rsidP="00604A0D">
      <w:pPr>
        <w:pStyle w:val="BodyText"/>
        <w:spacing w:before="0" w:line="300" w:lineRule="atLeast"/>
        <w:rPr>
          <w:color w:val="000000" w:themeColor="text1"/>
        </w:rPr>
      </w:pPr>
    </w:p>
    <w:p w14:paraId="2735FA57" w14:textId="77777777" w:rsidR="001845CE" w:rsidRPr="00020D93" w:rsidRDefault="001845CE" w:rsidP="00604A0D">
      <w:pPr>
        <w:pStyle w:val="BodyText"/>
        <w:spacing w:before="0" w:line="300" w:lineRule="atLeast"/>
        <w:rPr>
          <w:color w:val="000000" w:themeColor="text1"/>
        </w:rPr>
      </w:pPr>
      <w:r w:rsidRPr="00020D93">
        <w:rPr>
          <w:color w:val="000000" w:themeColor="text1"/>
        </w:rPr>
        <w:t>Smoking and vaping is not permitted in work vehicles including vans, HGV and pool cars.</w:t>
      </w:r>
    </w:p>
    <w:p w14:paraId="73AC2DC6" w14:textId="7681AB1C" w:rsidR="001845CE" w:rsidRDefault="001845CE" w:rsidP="00B50D6A">
      <w:pPr>
        <w:pStyle w:val="BodyText"/>
        <w:spacing w:before="0" w:line="300" w:lineRule="atLeast"/>
        <w:rPr>
          <w:color w:val="000000" w:themeColor="text1"/>
        </w:rPr>
      </w:pPr>
      <w:r w:rsidRPr="00020D93">
        <w:rPr>
          <w:color w:val="000000" w:themeColor="text1"/>
        </w:rPr>
        <w:t xml:space="preserve">E-cigarettes and other electronic nicotine delivery systems must not be charged via WCCTV owned computers/equipment as this may pose a fire risk. </w:t>
      </w:r>
    </w:p>
    <w:p w14:paraId="5AF414B0" w14:textId="77777777" w:rsidR="00DD305D" w:rsidRPr="00020D93" w:rsidRDefault="00DD305D" w:rsidP="00B50D6A">
      <w:pPr>
        <w:pStyle w:val="BodyText"/>
        <w:spacing w:before="0" w:line="300" w:lineRule="atLeast"/>
        <w:rPr>
          <w:color w:val="000000" w:themeColor="text1"/>
        </w:rPr>
      </w:pPr>
    </w:p>
    <w:p w14:paraId="2F64FA32" w14:textId="3873FD8F" w:rsidR="001845CE" w:rsidRPr="00B50D6A" w:rsidRDefault="001845CE" w:rsidP="002F68B7">
      <w:pPr>
        <w:pStyle w:val="Heading3"/>
        <w:rPr>
          <w:rFonts w:ascii="Arial" w:hAnsi="Arial" w:cs="Arial"/>
          <w:b/>
          <w:bCs/>
          <w:color w:val="000000" w:themeColor="text1"/>
          <w:sz w:val="22"/>
          <w:szCs w:val="22"/>
        </w:rPr>
      </w:pPr>
      <w:bookmarkStart w:id="75" w:name="_Toc230336450"/>
      <w:r w:rsidRPr="00B50D6A">
        <w:rPr>
          <w:rFonts w:ascii="Arial" w:hAnsi="Arial" w:cs="Arial"/>
          <w:b/>
          <w:bCs/>
          <w:color w:val="000000" w:themeColor="text1"/>
          <w:sz w:val="22"/>
          <w:szCs w:val="22"/>
        </w:rPr>
        <w:t>Compliance and Enforcement</w:t>
      </w:r>
      <w:bookmarkEnd w:id="75"/>
    </w:p>
    <w:p w14:paraId="17AFA9CA" w14:textId="1993E31B" w:rsidR="001845CE" w:rsidRPr="00020D93" w:rsidRDefault="001845CE" w:rsidP="00604A0D">
      <w:pPr>
        <w:pStyle w:val="BodyText"/>
        <w:spacing w:before="0" w:line="300" w:lineRule="atLeast"/>
        <w:rPr>
          <w:color w:val="000000" w:themeColor="text1"/>
        </w:rPr>
      </w:pPr>
      <w:r w:rsidRPr="00020D93">
        <w:rPr>
          <w:color w:val="000000" w:themeColor="text1"/>
        </w:rPr>
        <w:t>This policy applies and will be enforced where smoke or vapour is entering the building through a door or window. All staff have a role to play in enforcing the policy and are required to report to their manager, HR or SHEQ any observed or reported breaches. In the case of visitors, it is the responsibility of the individual being visited to ensure visitors are made aware of our smoking/vaping policy. Any member of staff found to be in breach of this policy by smoking or vaping in unauthorised areas will be liable to disciplinary action which may lead to dismissal in accordance with the disciplinary procedure.</w:t>
      </w:r>
    </w:p>
    <w:p w14:paraId="0E8E90EF" w14:textId="77777777" w:rsidR="001845CE" w:rsidRPr="00020D93" w:rsidRDefault="001845CE" w:rsidP="00604A0D">
      <w:pPr>
        <w:pStyle w:val="BodyText"/>
        <w:spacing w:before="0" w:line="300" w:lineRule="atLeast"/>
        <w:rPr>
          <w:color w:val="000000" w:themeColor="text1"/>
        </w:rPr>
      </w:pPr>
    </w:p>
    <w:p w14:paraId="5B7D2C38" w14:textId="069A1948" w:rsidR="001845CE" w:rsidRDefault="001845CE" w:rsidP="00B50D6A">
      <w:pPr>
        <w:pStyle w:val="BodyText"/>
        <w:spacing w:before="0" w:line="300" w:lineRule="atLeast"/>
        <w:rPr>
          <w:color w:val="000000" w:themeColor="text1"/>
        </w:rPr>
      </w:pPr>
      <w:r w:rsidRPr="00020D93">
        <w:rPr>
          <w:color w:val="000000" w:themeColor="text1"/>
        </w:rPr>
        <w:t>Support for those wishing to stop smoking is available, please speak to HR.</w:t>
      </w:r>
    </w:p>
    <w:p w14:paraId="1EF466F9" w14:textId="77777777" w:rsidR="00DD305D" w:rsidRPr="00020D93" w:rsidRDefault="00DD305D" w:rsidP="00B50D6A">
      <w:pPr>
        <w:pStyle w:val="BodyText"/>
        <w:spacing w:before="0" w:line="300" w:lineRule="atLeast"/>
        <w:rPr>
          <w:color w:val="000000" w:themeColor="text1"/>
        </w:rPr>
      </w:pPr>
    </w:p>
    <w:p w14:paraId="5D2397DC" w14:textId="5F5AFB13" w:rsidR="001845CE" w:rsidRPr="00B50D6A" w:rsidRDefault="001845CE" w:rsidP="002F68B7">
      <w:pPr>
        <w:pStyle w:val="Heading2"/>
        <w:rPr>
          <w:rFonts w:ascii="Arial" w:hAnsi="Arial" w:cs="Arial"/>
          <w:b/>
          <w:bCs/>
          <w:color w:val="000000" w:themeColor="text1"/>
          <w:sz w:val="22"/>
          <w:szCs w:val="22"/>
        </w:rPr>
      </w:pPr>
      <w:bookmarkStart w:id="76" w:name="_Toc230336451"/>
      <w:r w:rsidRPr="00B50D6A">
        <w:rPr>
          <w:rFonts w:ascii="Arial" w:hAnsi="Arial" w:cs="Arial"/>
          <w:b/>
          <w:bCs/>
          <w:color w:val="000000" w:themeColor="text1"/>
          <w:sz w:val="22"/>
          <w:szCs w:val="22"/>
        </w:rPr>
        <w:t>General Housekeeping</w:t>
      </w:r>
      <w:bookmarkEnd w:id="76"/>
    </w:p>
    <w:p w14:paraId="12A5E997" w14:textId="6E1C2556" w:rsidR="001845CE" w:rsidRPr="00020D93" w:rsidRDefault="00E11586" w:rsidP="00E11586">
      <w:pPr>
        <w:pStyle w:val="BodyText"/>
        <w:rPr>
          <w:color w:val="000000" w:themeColor="text1"/>
        </w:rPr>
      </w:pPr>
      <w:r w:rsidRPr="00E11586">
        <w:rPr>
          <w:color w:val="000000" w:themeColor="text1"/>
        </w:rPr>
        <w:t>One of the major contributors to poor fire safety standards is poor housekeeping.</w:t>
      </w:r>
      <w:r>
        <w:rPr>
          <w:color w:val="000000" w:themeColor="text1"/>
        </w:rPr>
        <w:t xml:space="preserve"> </w:t>
      </w:r>
      <w:r w:rsidRPr="00E11586">
        <w:rPr>
          <w:color w:val="000000" w:themeColor="text1"/>
        </w:rPr>
        <w:t>Poor fire and housekeeping standards also increase the risk of injury</w:t>
      </w:r>
      <w:r>
        <w:rPr>
          <w:color w:val="000000" w:themeColor="text1"/>
        </w:rPr>
        <w:t xml:space="preserve"> </w:t>
      </w:r>
      <w:r w:rsidR="001845CE" w:rsidRPr="00020D93">
        <w:rPr>
          <w:color w:val="000000" w:themeColor="text1"/>
        </w:rPr>
        <w:t>to employees from slipping, tripping and falling, contact with discarded materials etc.</w:t>
      </w:r>
    </w:p>
    <w:p w14:paraId="01FF1296" w14:textId="77777777" w:rsidR="001845CE" w:rsidRPr="00020D93" w:rsidRDefault="001845CE" w:rsidP="00604A0D">
      <w:pPr>
        <w:pStyle w:val="BodyText"/>
        <w:spacing w:before="0" w:line="300" w:lineRule="atLeast"/>
        <w:rPr>
          <w:color w:val="000000" w:themeColor="text1"/>
        </w:rPr>
      </w:pPr>
      <w:r w:rsidRPr="00020D93">
        <w:rPr>
          <w:color w:val="000000" w:themeColor="text1"/>
        </w:rPr>
        <w:t>All WCCTV employees have a responsibility for ensuring that general housekeeping standards within the company are maintained at a high standard within their working and leisure areas.</w:t>
      </w:r>
    </w:p>
    <w:p w14:paraId="3178B7F8" w14:textId="77777777" w:rsidR="001845CE" w:rsidRPr="00020D93" w:rsidRDefault="001845CE" w:rsidP="00604A0D">
      <w:pPr>
        <w:pStyle w:val="BodyText"/>
        <w:spacing w:before="0" w:line="300" w:lineRule="atLeast"/>
        <w:rPr>
          <w:color w:val="000000" w:themeColor="text1"/>
        </w:rPr>
      </w:pPr>
      <w:r w:rsidRPr="00020D93">
        <w:rPr>
          <w:color w:val="000000" w:themeColor="text1"/>
        </w:rPr>
        <w:t>This high standard must be maintained at all times.</w:t>
      </w:r>
    </w:p>
    <w:p w14:paraId="11934907" w14:textId="60C88332" w:rsidR="00EE0846" w:rsidRDefault="001845CE" w:rsidP="00604A0D">
      <w:pPr>
        <w:pStyle w:val="BodyText"/>
        <w:spacing w:before="0" w:line="300" w:lineRule="atLeast"/>
        <w:ind w:left="0"/>
        <w:rPr>
          <w:color w:val="000000" w:themeColor="text1"/>
        </w:rPr>
      </w:pPr>
      <w:r w:rsidRPr="00020D93">
        <w:rPr>
          <w:color w:val="000000" w:themeColor="text1"/>
        </w:rPr>
        <w:t>WCCTV employ contract cleaners who are responsible for general housekeeping; however, employees are also required to keep their work areas tidy</w:t>
      </w:r>
    </w:p>
    <w:p w14:paraId="3827A3D7" w14:textId="77777777" w:rsidR="00DD305D" w:rsidRPr="00B50D6A" w:rsidRDefault="00DD305D" w:rsidP="00604A0D">
      <w:pPr>
        <w:pStyle w:val="BodyText"/>
        <w:spacing w:before="0" w:line="300" w:lineRule="atLeast"/>
        <w:ind w:left="0"/>
        <w:rPr>
          <w:color w:val="000000" w:themeColor="text1"/>
        </w:rPr>
      </w:pPr>
    </w:p>
    <w:p w14:paraId="5C5DAFF3" w14:textId="44F59604" w:rsidR="001845CE" w:rsidRPr="00B50D6A" w:rsidRDefault="001845CE" w:rsidP="00B50D6A">
      <w:pPr>
        <w:pStyle w:val="Heading2"/>
        <w:rPr>
          <w:rFonts w:ascii="Arial" w:hAnsi="Arial" w:cs="Arial"/>
          <w:b/>
          <w:bCs/>
          <w:color w:val="000000" w:themeColor="text1"/>
          <w:sz w:val="22"/>
          <w:szCs w:val="22"/>
        </w:rPr>
      </w:pPr>
      <w:bookmarkStart w:id="77" w:name="_Toc230336452"/>
      <w:r w:rsidRPr="00B50D6A">
        <w:rPr>
          <w:rFonts w:ascii="Arial" w:hAnsi="Arial" w:cs="Arial"/>
          <w:b/>
          <w:bCs/>
          <w:color w:val="000000" w:themeColor="text1"/>
          <w:sz w:val="22"/>
          <w:szCs w:val="22"/>
        </w:rPr>
        <w:t>Control of Contractors Attending the Premises</w:t>
      </w:r>
      <w:bookmarkEnd w:id="77"/>
    </w:p>
    <w:p w14:paraId="0F686DB3" w14:textId="6AD4A2E2" w:rsidR="001845CE" w:rsidRPr="00B50D6A" w:rsidRDefault="001845CE" w:rsidP="002F68B7">
      <w:pPr>
        <w:pStyle w:val="Heading3"/>
        <w:rPr>
          <w:rFonts w:ascii="Arial" w:hAnsi="Arial" w:cs="Arial"/>
          <w:b/>
          <w:bCs/>
          <w:color w:val="000000" w:themeColor="text1"/>
          <w:sz w:val="22"/>
          <w:szCs w:val="22"/>
        </w:rPr>
      </w:pPr>
      <w:bookmarkStart w:id="78" w:name="_Toc230336453"/>
      <w:r w:rsidRPr="00B50D6A">
        <w:rPr>
          <w:rFonts w:ascii="Arial" w:hAnsi="Arial" w:cs="Arial"/>
          <w:b/>
          <w:bCs/>
          <w:color w:val="000000" w:themeColor="text1"/>
          <w:sz w:val="22"/>
          <w:szCs w:val="22"/>
        </w:rPr>
        <w:t>General Contractor Control Requirements</w:t>
      </w:r>
      <w:bookmarkEnd w:id="78"/>
    </w:p>
    <w:p w14:paraId="3445262C" w14:textId="77777777" w:rsidR="001845CE" w:rsidRPr="00020D93" w:rsidRDefault="001845CE" w:rsidP="00604A0D">
      <w:pPr>
        <w:pStyle w:val="BodyText"/>
        <w:spacing w:before="0" w:line="300" w:lineRule="atLeast"/>
        <w:rPr>
          <w:color w:val="000000" w:themeColor="text1"/>
        </w:rPr>
      </w:pPr>
      <w:r w:rsidRPr="00020D93">
        <w:rPr>
          <w:color w:val="000000" w:themeColor="text1"/>
        </w:rPr>
        <w:t>WCCTV will ensure that all work undertaken by contractors is effectively controlled to prevent risks to health, safety, and welfare.</w:t>
      </w:r>
    </w:p>
    <w:p w14:paraId="4516566E" w14:textId="1C88FB69" w:rsidR="001845CE" w:rsidRDefault="001845CE" w:rsidP="00B50D6A">
      <w:pPr>
        <w:pStyle w:val="BodyText"/>
        <w:spacing w:before="0" w:line="300" w:lineRule="atLeast"/>
        <w:rPr>
          <w:color w:val="000000" w:themeColor="text1"/>
        </w:rPr>
      </w:pPr>
      <w:r w:rsidRPr="00020D93">
        <w:rPr>
          <w:color w:val="000000" w:themeColor="text1"/>
        </w:rPr>
        <w:t xml:space="preserve">All contractors must provide suitable risk assessments and method statements (RAMS) appropriate to the work being carried out, which must be reviewed and approved prior to work commencing. </w:t>
      </w:r>
    </w:p>
    <w:p w14:paraId="57BC6421" w14:textId="77777777" w:rsidR="00DD305D" w:rsidRPr="00B50D6A" w:rsidRDefault="00DD305D" w:rsidP="00B50D6A">
      <w:pPr>
        <w:pStyle w:val="BodyText"/>
        <w:spacing w:before="0" w:line="300" w:lineRule="atLeast"/>
        <w:rPr>
          <w:color w:val="000000" w:themeColor="text1"/>
        </w:rPr>
      </w:pPr>
    </w:p>
    <w:p w14:paraId="04FE832B" w14:textId="2B4D2759" w:rsidR="001845CE" w:rsidRPr="00B50D6A" w:rsidRDefault="001845CE" w:rsidP="002F68B7">
      <w:pPr>
        <w:pStyle w:val="Heading3"/>
        <w:rPr>
          <w:rFonts w:ascii="Arial" w:hAnsi="Arial" w:cs="Arial"/>
          <w:b/>
          <w:bCs/>
          <w:color w:val="000000" w:themeColor="text1"/>
          <w:sz w:val="22"/>
          <w:szCs w:val="22"/>
        </w:rPr>
      </w:pPr>
      <w:bookmarkStart w:id="79" w:name="_Toc230336454"/>
      <w:r w:rsidRPr="00B50D6A">
        <w:rPr>
          <w:rFonts w:ascii="Arial" w:hAnsi="Arial" w:cs="Arial"/>
          <w:b/>
          <w:bCs/>
          <w:color w:val="000000" w:themeColor="text1"/>
          <w:sz w:val="22"/>
          <w:szCs w:val="22"/>
        </w:rPr>
        <w:t>High-Risk Activities and RAMS Requirements</w:t>
      </w:r>
      <w:bookmarkEnd w:id="79"/>
    </w:p>
    <w:p w14:paraId="5AB81E1A" w14:textId="4E21AA75" w:rsidR="001845CE" w:rsidRDefault="001845CE" w:rsidP="00B50D6A">
      <w:pPr>
        <w:pStyle w:val="BodyText"/>
        <w:spacing w:before="0" w:line="300" w:lineRule="atLeast"/>
        <w:rPr>
          <w:color w:val="000000" w:themeColor="text1"/>
        </w:rPr>
      </w:pPr>
      <w:r w:rsidRPr="00020D93">
        <w:rPr>
          <w:color w:val="000000" w:themeColor="text1"/>
        </w:rPr>
        <w:t xml:space="preserve">Employees must not engage or permit contractors to carry out high-risk activities (such as work at height or electrical work) unless RAMS have been submitted and approved in advance by the SHEQ team. </w:t>
      </w:r>
    </w:p>
    <w:p w14:paraId="6DDDC10D" w14:textId="77777777" w:rsidR="00DD305D" w:rsidRPr="00B50D6A" w:rsidRDefault="00DD305D" w:rsidP="00B50D6A">
      <w:pPr>
        <w:pStyle w:val="BodyText"/>
        <w:spacing w:before="0" w:line="300" w:lineRule="atLeast"/>
        <w:rPr>
          <w:color w:val="000000" w:themeColor="text1"/>
        </w:rPr>
      </w:pPr>
    </w:p>
    <w:p w14:paraId="6467B997" w14:textId="62298440" w:rsidR="001845CE" w:rsidRPr="00B50D6A" w:rsidRDefault="001845CE" w:rsidP="002F68B7">
      <w:pPr>
        <w:pStyle w:val="Heading3"/>
        <w:rPr>
          <w:rFonts w:ascii="Arial" w:hAnsi="Arial" w:cs="Arial"/>
          <w:b/>
          <w:bCs/>
          <w:color w:val="000000" w:themeColor="text1"/>
          <w:sz w:val="22"/>
          <w:szCs w:val="22"/>
        </w:rPr>
      </w:pPr>
      <w:bookmarkStart w:id="80" w:name="_Toc230336455"/>
      <w:r w:rsidRPr="00B50D6A">
        <w:rPr>
          <w:rFonts w:ascii="Arial" w:hAnsi="Arial" w:cs="Arial"/>
          <w:b/>
          <w:bCs/>
          <w:color w:val="000000" w:themeColor="text1"/>
          <w:sz w:val="22"/>
          <w:szCs w:val="22"/>
        </w:rPr>
        <w:t>Oversight and Monitoring</w:t>
      </w:r>
      <w:bookmarkEnd w:id="80"/>
    </w:p>
    <w:p w14:paraId="7A47B024" w14:textId="77777777" w:rsidR="001845CE" w:rsidRPr="00020D93" w:rsidRDefault="001845CE" w:rsidP="00604A0D">
      <w:pPr>
        <w:pStyle w:val="BodyText"/>
        <w:spacing w:before="0" w:line="300" w:lineRule="atLeast"/>
        <w:rPr>
          <w:color w:val="000000" w:themeColor="text1"/>
        </w:rPr>
      </w:pPr>
      <w:r w:rsidRPr="00020D93">
        <w:rPr>
          <w:color w:val="000000" w:themeColor="text1"/>
        </w:rPr>
        <w:t>The Health and Safety Responsible Person, supported by the SHEQ team, will oversee contractor activities and ensure appropriate controls are in place.</w:t>
      </w:r>
    </w:p>
    <w:p w14:paraId="6A4864F9" w14:textId="7C9536FF" w:rsidR="001845CE" w:rsidRDefault="001845CE" w:rsidP="00B50D6A">
      <w:pPr>
        <w:pStyle w:val="BodyText"/>
        <w:spacing w:before="0" w:line="300" w:lineRule="atLeast"/>
        <w:rPr>
          <w:color w:val="000000" w:themeColor="text1"/>
        </w:rPr>
      </w:pPr>
      <w:r w:rsidRPr="00020D93">
        <w:rPr>
          <w:color w:val="000000" w:themeColor="text1"/>
        </w:rPr>
        <w:t xml:space="preserve">Any unsafe practices must be reported immediately. </w:t>
      </w:r>
    </w:p>
    <w:p w14:paraId="30DE8933" w14:textId="77777777" w:rsidR="00DD305D" w:rsidRPr="00B50D6A" w:rsidRDefault="00DD305D" w:rsidP="00B50D6A">
      <w:pPr>
        <w:pStyle w:val="BodyText"/>
        <w:spacing w:before="0" w:line="300" w:lineRule="atLeast"/>
        <w:rPr>
          <w:color w:val="000000" w:themeColor="text1"/>
        </w:rPr>
      </w:pPr>
    </w:p>
    <w:p w14:paraId="76569B4A" w14:textId="2AB5E911" w:rsidR="001845CE" w:rsidRPr="00B50D6A" w:rsidRDefault="001845CE" w:rsidP="002F68B7">
      <w:pPr>
        <w:pStyle w:val="Heading3"/>
        <w:rPr>
          <w:rFonts w:ascii="Arial" w:hAnsi="Arial" w:cs="Arial"/>
          <w:b/>
          <w:bCs/>
          <w:color w:val="000000" w:themeColor="text1"/>
          <w:sz w:val="22"/>
          <w:szCs w:val="22"/>
        </w:rPr>
      </w:pPr>
      <w:bookmarkStart w:id="81" w:name="_Toc230336456"/>
      <w:r w:rsidRPr="00B50D6A">
        <w:rPr>
          <w:rFonts w:ascii="Arial" w:hAnsi="Arial" w:cs="Arial"/>
          <w:b/>
          <w:bCs/>
          <w:color w:val="000000" w:themeColor="text1"/>
          <w:sz w:val="22"/>
          <w:szCs w:val="22"/>
        </w:rPr>
        <w:t>Use of Company Equipment</w:t>
      </w:r>
      <w:bookmarkEnd w:id="81"/>
    </w:p>
    <w:p w14:paraId="7997282D" w14:textId="5AE80CD1" w:rsidR="00EE0846" w:rsidRPr="00B50D6A" w:rsidRDefault="001845CE" w:rsidP="00B50D6A">
      <w:pPr>
        <w:pStyle w:val="BodyText"/>
        <w:spacing w:before="0" w:line="300" w:lineRule="atLeast"/>
        <w:rPr>
          <w:color w:val="000000" w:themeColor="text1"/>
        </w:rPr>
      </w:pPr>
      <w:r w:rsidRPr="00020D93">
        <w:rPr>
          <w:color w:val="000000" w:themeColor="text1"/>
        </w:rPr>
        <w:t>Contractors must not use WCCTV machinery or equipment without appropriate authorisation</w:t>
      </w:r>
    </w:p>
    <w:p w14:paraId="354B0020" w14:textId="571615A8" w:rsidR="00B50D6A" w:rsidRPr="00DD305D" w:rsidRDefault="001845CE" w:rsidP="00B50D6A">
      <w:pPr>
        <w:pStyle w:val="Heading2"/>
        <w:rPr>
          <w:rFonts w:ascii="Arial" w:hAnsi="Arial" w:cs="Arial"/>
          <w:b/>
          <w:bCs/>
          <w:color w:val="000000" w:themeColor="text1"/>
          <w:sz w:val="22"/>
          <w:szCs w:val="22"/>
        </w:rPr>
      </w:pPr>
      <w:bookmarkStart w:id="82" w:name="_Toc230336457"/>
      <w:r w:rsidRPr="00B50D6A">
        <w:rPr>
          <w:rFonts w:ascii="Arial" w:hAnsi="Arial" w:cs="Arial"/>
          <w:b/>
          <w:bCs/>
          <w:color w:val="000000" w:themeColor="text1"/>
          <w:sz w:val="22"/>
          <w:szCs w:val="22"/>
        </w:rPr>
        <w:t>High Hazard Operations</w:t>
      </w:r>
      <w:bookmarkEnd w:id="82"/>
    </w:p>
    <w:p w14:paraId="5FB30EA6" w14:textId="6C4A0E0E" w:rsidR="001845CE" w:rsidRPr="00B50D6A" w:rsidRDefault="001845CE" w:rsidP="002F68B7">
      <w:pPr>
        <w:pStyle w:val="Heading3"/>
        <w:rPr>
          <w:rFonts w:ascii="Arial" w:hAnsi="Arial" w:cs="Arial"/>
          <w:b/>
          <w:bCs/>
          <w:color w:val="000000" w:themeColor="text1"/>
          <w:sz w:val="22"/>
          <w:szCs w:val="22"/>
        </w:rPr>
      </w:pPr>
      <w:bookmarkStart w:id="83" w:name="_Toc230336458"/>
      <w:r w:rsidRPr="00B50D6A">
        <w:rPr>
          <w:rFonts w:ascii="Arial" w:hAnsi="Arial" w:cs="Arial"/>
          <w:b/>
          <w:bCs/>
          <w:color w:val="000000" w:themeColor="text1"/>
          <w:sz w:val="22"/>
          <w:szCs w:val="22"/>
        </w:rPr>
        <w:t>General High Hazard Work Controls</w:t>
      </w:r>
      <w:bookmarkEnd w:id="83"/>
    </w:p>
    <w:p w14:paraId="7345DA8E" w14:textId="7EAE099C" w:rsidR="001845CE" w:rsidRPr="00020D93" w:rsidRDefault="001845CE" w:rsidP="00604A0D">
      <w:pPr>
        <w:pStyle w:val="BodyText"/>
        <w:spacing w:before="0" w:line="300" w:lineRule="atLeast"/>
        <w:rPr>
          <w:color w:val="000000" w:themeColor="text1"/>
        </w:rPr>
      </w:pPr>
      <w:r w:rsidRPr="00020D93">
        <w:rPr>
          <w:color w:val="000000" w:themeColor="text1"/>
        </w:rPr>
        <w:t xml:space="preserve">All WCCTV systems work is undertaken with electrical power isolated where required, and appropriate precautions, including the use of insulated tools, are implemented. </w:t>
      </w:r>
    </w:p>
    <w:p w14:paraId="59DE7B23" w14:textId="38610FF5" w:rsidR="001845CE" w:rsidRPr="00020D93" w:rsidRDefault="001845CE" w:rsidP="00604A0D">
      <w:pPr>
        <w:pStyle w:val="BodyText"/>
        <w:spacing w:before="0" w:line="300" w:lineRule="atLeast"/>
        <w:rPr>
          <w:b/>
          <w:bCs/>
          <w:color w:val="000000" w:themeColor="text1"/>
        </w:rPr>
      </w:pPr>
    </w:p>
    <w:p w14:paraId="4726C9CD" w14:textId="14ED0DF0" w:rsidR="001845CE" w:rsidRPr="00B50D6A" w:rsidRDefault="001845CE" w:rsidP="002F68B7">
      <w:pPr>
        <w:pStyle w:val="Heading3"/>
        <w:rPr>
          <w:rFonts w:ascii="Arial" w:hAnsi="Arial" w:cs="Arial"/>
          <w:b/>
          <w:bCs/>
          <w:color w:val="000000" w:themeColor="text1"/>
          <w:sz w:val="22"/>
          <w:szCs w:val="22"/>
        </w:rPr>
      </w:pPr>
      <w:bookmarkStart w:id="84" w:name="_Toc230336459"/>
      <w:r w:rsidRPr="00B50D6A">
        <w:rPr>
          <w:rFonts w:ascii="Arial" w:hAnsi="Arial" w:cs="Arial"/>
          <w:b/>
          <w:bCs/>
          <w:color w:val="000000" w:themeColor="text1"/>
          <w:sz w:val="22"/>
          <w:szCs w:val="22"/>
        </w:rPr>
        <w:lastRenderedPageBreak/>
        <w:t>Training and Certification Requirements</w:t>
      </w:r>
      <w:bookmarkEnd w:id="84"/>
    </w:p>
    <w:p w14:paraId="3618A061" w14:textId="75B39D2E" w:rsidR="001845CE" w:rsidRPr="00020D93" w:rsidRDefault="001845CE" w:rsidP="00604A0D">
      <w:pPr>
        <w:pStyle w:val="BodyText"/>
        <w:spacing w:before="0" w:line="300" w:lineRule="atLeast"/>
        <w:rPr>
          <w:color w:val="000000" w:themeColor="text1"/>
        </w:rPr>
      </w:pPr>
      <w:r w:rsidRPr="00020D93">
        <w:rPr>
          <w:color w:val="000000" w:themeColor="text1"/>
        </w:rPr>
        <w:t xml:space="preserve">Relevant training, such as Electrotechnical Certification Scheme (ECS), will be provided to engineers as a minimum where applicable. </w:t>
      </w:r>
    </w:p>
    <w:p w14:paraId="69CD7A15" w14:textId="06A1E321" w:rsidR="001845CE" w:rsidRPr="00020D93" w:rsidRDefault="001845CE" w:rsidP="00604A0D">
      <w:pPr>
        <w:pStyle w:val="BodyText"/>
        <w:spacing w:before="0" w:line="300" w:lineRule="atLeast"/>
        <w:rPr>
          <w:b/>
          <w:bCs/>
          <w:color w:val="000000" w:themeColor="text1"/>
        </w:rPr>
      </w:pPr>
    </w:p>
    <w:p w14:paraId="0AD17776" w14:textId="27080D76" w:rsidR="001845CE" w:rsidRPr="00B50D6A" w:rsidRDefault="001845CE" w:rsidP="002F68B7">
      <w:pPr>
        <w:pStyle w:val="Heading3"/>
        <w:rPr>
          <w:rFonts w:ascii="Arial" w:hAnsi="Arial" w:cs="Arial"/>
          <w:b/>
          <w:bCs/>
          <w:color w:val="000000" w:themeColor="text1"/>
          <w:sz w:val="22"/>
          <w:szCs w:val="22"/>
        </w:rPr>
      </w:pPr>
      <w:bookmarkStart w:id="85" w:name="_Toc230336460"/>
      <w:r w:rsidRPr="00B50D6A">
        <w:rPr>
          <w:rFonts w:ascii="Arial" w:hAnsi="Arial" w:cs="Arial"/>
          <w:b/>
          <w:bCs/>
          <w:color w:val="000000" w:themeColor="text1"/>
          <w:sz w:val="22"/>
          <w:szCs w:val="22"/>
        </w:rPr>
        <w:t>RAMS and Planning Requirements</w:t>
      </w:r>
      <w:bookmarkEnd w:id="85"/>
    </w:p>
    <w:p w14:paraId="20E098B3" w14:textId="77777777" w:rsidR="001845CE" w:rsidRPr="00020D93" w:rsidRDefault="001845CE" w:rsidP="00604A0D">
      <w:pPr>
        <w:pStyle w:val="BodyText"/>
        <w:spacing w:before="0" w:line="300" w:lineRule="atLeast"/>
        <w:rPr>
          <w:color w:val="000000" w:themeColor="text1"/>
        </w:rPr>
      </w:pPr>
      <w:r w:rsidRPr="00020D93">
        <w:rPr>
          <w:color w:val="000000" w:themeColor="text1"/>
        </w:rPr>
        <w:t>Where high-risk activities are undertaken (including work at height, electrical work or confined spaces), suitable RAMS must be in place and reviewed in advance.</w:t>
      </w:r>
    </w:p>
    <w:p w14:paraId="61F469BF" w14:textId="1950A04C" w:rsidR="001845CE" w:rsidRDefault="001845CE" w:rsidP="00B50D6A">
      <w:pPr>
        <w:pStyle w:val="BodyText"/>
        <w:spacing w:before="0" w:line="300" w:lineRule="atLeast"/>
        <w:rPr>
          <w:color w:val="000000" w:themeColor="text1"/>
        </w:rPr>
      </w:pPr>
      <w:r w:rsidRPr="00020D93">
        <w:rPr>
          <w:color w:val="000000" w:themeColor="text1"/>
        </w:rPr>
        <w:t xml:space="preserve">For engineering activities, these are prepared and reviewed by the UK Installation and Service Manager, with oversight and support from the Health and Safety Responsible Person and SHEQ team as required. </w:t>
      </w:r>
    </w:p>
    <w:p w14:paraId="7A0C95E4" w14:textId="77777777" w:rsidR="00DD305D" w:rsidRPr="00B50D6A" w:rsidRDefault="00DD305D" w:rsidP="00B50D6A">
      <w:pPr>
        <w:pStyle w:val="BodyText"/>
        <w:spacing w:before="0" w:line="300" w:lineRule="atLeast"/>
        <w:rPr>
          <w:color w:val="000000" w:themeColor="text1"/>
        </w:rPr>
      </w:pPr>
    </w:p>
    <w:p w14:paraId="7889A1BF" w14:textId="1E1510B6" w:rsidR="001845CE" w:rsidRPr="00B50D6A" w:rsidRDefault="001845CE" w:rsidP="002F68B7">
      <w:pPr>
        <w:pStyle w:val="Heading3"/>
        <w:rPr>
          <w:rFonts w:ascii="Arial" w:hAnsi="Arial" w:cs="Arial"/>
          <w:b/>
          <w:bCs/>
          <w:color w:val="000000" w:themeColor="text1"/>
          <w:sz w:val="22"/>
          <w:szCs w:val="22"/>
        </w:rPr>
      </w:pPr>
      <w:bookmarkStart w:id="86" w:name="_Toc230336461"/>
      <w:r w:rsidRPr="00B50D6A">
        <w:rPr>
          <w:rFonts w:ascii="Arial" w:hAnsi="Arial" w:cs="Arial"/>
          <w:b/>
          <w:bCs/>
          <w:color w:val="000000" w:themeColor="text1"/>
          <w:sz w:val="22"/>
          <w:szCs w:val="22"/>
        </w:rPr>
        <w:t>Authorisation and Control</w:t>
      </w:r>
      <w:bookmarkEnd w:id="86"/>
    </w:p>
    <w:p w14:paraId="530F02AA" w14:textId="77777777" w:rsidR="001845CE" w:rsidRPr="00020D93" w:rsidRDefault="001845CE" w:rsidP="00604A0D">
      <w:pPr>
        <w:pStyle w:val="BodyText"/>
        <w:spacing w:before="0" w:line="300" w:lineRule="atLeast"/>
        <w:rPr>
          <w:color w:val="000000" w:themeColor="text1"/>
        </w:rPr>
      </w:pPr>
      <w:r w:rsidRPr="00020D93">
        <w:rPr>
          <w:color w:val="000000" w:themeColor="text1"/>
        </w:rPr>
        <w:t>No high-risk work may be carried out without appropriate planning, authorisation and oversight.</w:t>
      </w:r>
    </w:p>
    <w:p w14:paraId="4614B3DA" w14:textId="77777777" w:rsidR="00EE0846" w:rsidRPr="00020D93" w:rsidRDefault="00EE0846" w:rsidP="00604A0D">
      <w:pPr>
        <w:pStyle w:val="BodyText"/>
        <w:spacing w:before="0" w:line="300" w:lineRule="atLeast"/>
        <w:ind w:left="0"/>
        <w:rPr>
          <w:b/>
          <w:bCs/>
          <w:color w:val="000000" w:themeColor="text1"/>
        </w:rPr>
      </w:pPr>
    </w:p>
    <w:p w14:paraId="640CCDFB" w14:textId="60FF27D5" w:rsidR="001E000B" w:rsidRPr="00DD305D" w:rsidRDefault="001E000B" w:rsidP="00DD305D">
      <w:pPr>
        <w:pStyle w:val="Heading2"/>
        <w:rPr>
          <w:rFonts w:ascii="Arial" w:hAnsi="Arial" w:cs="Arial"/>
          <w:b/>
          <w:bCs/>
          <w:color w:val="000000" w:themeColor="text1"/>
          <w:sz w:val="22"/>
          <w:szCs w:val="22"/>
        </w:rPr>
      </w:pPr>
      <w:bookmarkStart w:id="87" w:name="_Toc230336462"/>
      <w:r w:rsidRPr="00B50D6A">
        <w:rPr>
          <w:rFonts w:ascii="Arial" w:hAnsi="Arial" w:cs="Arial"/>
          <w:b/>
          <w:bCs/>
          <w:color w:val="000000" w:themeColor="text1"/>
          <w:sz w:val="22"/>
          <w:szCs w:val="22"/>
        </w:rPr>
        <w:t>General Company Rules</w:t>
      </w:r>
      <w:bookmarkEnd w:id="87"/>
    </w:p>
    <w:p w14:paraId="5A470BD2" w14:textId="1D8BC2B8" w:rsidR="001E000B" w:rsidRPr="00B50D6A" w:rsidRDefault="001E000B" w:rsidP="002F68B7">
      <w:pPr>
        <w:pStyle w:val="Heading3"/>
        <w:rPr>
          <w:rFonts w:ascii="Arial" w:hAnsi="Arial" w:cs="Arial"/>
          <w:b/>
          <w:bCs/>
          <w:color w:val="000000" w:themeColor="text1"/>
          <w:sz w:val="22"/>
          <w:szCs w:val="22"/>
        </w:rPr>
      </w:pPr>
      <w:bookmarkStart w:id="88" w:name="_Toc230336463"/>
      <w:r w:rsidRPr="00B50D6A">
        <w:rPr>
          <w:rFonts w:ascii="Arial" w:hAnsi="Arial" w:cs="Arial"/>
          <w:b/>
          <w:bCs/>
          <w:color w:val="000000" w:themeColor="text1"/>
          <w:sz w:val="22"/>
          <w:szCs w:val="22"/>
        </w:rPr>
        <w:t>General Expectations</w:t>
      </w:r>
      <w:bookmarkEnd w:id="88"/>
    </w:p>
    <w:p w14:paraId="729D6355" w14:textId="4B23417F" w:rsidR="001E000B" w:rsidRPr="00020D93" w:rsidRDefault="001E000B" w:rsidP="00604A0D">
      <w:pPr>
        <w:pStyle w:val="BodyText"/>
        <w:spacing w:before="0" w:line="300" w:lineRule="atLeast"/>
        <w:rPr>
          <w:b/>
          <w:bCs/>
          <w:color w:val="000000" w:themeColor="text1"/>
        </w:rPr>
      </w:pPr>
      <w:r w:rsidRPr="00020D93">
        <w:rPr>
          <w:color w:val="000000" w:themeColor="text1"/>
        </w:rPr>
        <w:t>In the event of employees being in any doubt or hav</w:t>
      </w:r>
      <w:r w:rsidR="00E11586">
        <w:rPr>
          <w:color w:val="000000" w:themeColor="text1"/>
        </w:rPr>
        <w:t>ing</w:t>
      </w:r>
      <w:r w:rsidRPr="00020D93">
        <w:rPr>
          <w:color w:val="000000" w:themeColor="text1"/>
        </w:rPr>
        <w:t xml:space="preserve"> any concerns with regard to the implementation of WCCTV’s, company safe working procedures, or have any concerns with regard to the implementation being unsafe, they should consult, for advice in the first instance,</w:t>
      </w:r>
      <w:r w:rsidRPr="00020D93">
        <w:rPr>
          <w:b/>
          <w:bCs/>
          <w:color w:val="000000" w:themeColor="text1"/>
        </w:rPr>
        <w:t xml:space="preserve"> to the Health and </w:t>
      </w:r>
      <w:r w:rsidRPr="00020D93">
        <w:rPr>
          <w:color w:val="000000" w:themeColor="text1"/>
        </w:rPr>
        <w:t>Safety Responsible Person or SHEQ.</w:t>
      </w:r>
      <w:r w:rsidRPr="00020D93">
        <w:rPr>
          <w:b/>
          <w:bCs/>
          <w:color w:val="000000" w:themeColor="text1"/>
        </w:rPr>
        <w:t xml:space="preserve"> </w:t>
      </w:r>
    </w:p>
    <w:p w14:paraId="1AF8B13D" w14:textId="1B0446FB" w:rsidR="001E000B" w:rsidRPr="00020D93" w:rsidRDefault="001E000B" w:rsidP="00604A0D">
      <w:pPr>
        <w:pStyle w:val="BodyText"/>
        <w:spacing w:before="0" w:line="300" w:lineRule="atLeast"/>
        <w:rPr>
          <w:b/>
          <w:bCs/>
          <w:color w:val="000000" w:themeColor="text1"/>
        </w:rPr>
      </w:pPr>
    </w:p>
    <w:p w14:paraId="51B4204A" w14:textId="181C7EE6" w:rsidR="001E000B" w:rsidRPr="00B50D6A" w:rsidRDefault="001E000B" w:rsidP="002F68B7">
      <w:pPr>
        <w:pStyle w:val="Heading3"/>
        <w:rPr>
          <w:rFonts w:ascii="Arial" w:hAnsi="Arial" w:cs="Arial"/>
          <w:b/>
          <w:bCs/>
          <w:color w:val="000000" w:themeColor="text1"/>
          <w:sz w:val="22"/>
          <w:szCs w:val="22"/>
        </w:rPr>
      </w:pPr>
      <w:bookmarkStart w:id="89" w:name="_Toc230336464"/>
      <w:r w:rsidRPr="00B50D6A">
        <w:rPr>
          <w:rFonts w:ascii="Arial" w:hAnsi="Arial" w:cs="Arial"/>
          <w:b/>
          <w:bCs/>
          <w:color w:val="000000" w:themeColor="text1"/>
          <w:sz w:val="22"/>
          <w:szCs w:val="22"/>
        </w:rPr>
        <w:t>Compliance with Company Rules</w:t>
      </w:r>
      <w:bookmarkEnd w:id="89"/>
    </w:p>
    <w:p w14:paraId="06479A64" w14:textId="77777777" w:rsidR="001E000B" w:rsidRPr="00020D93" w:rsidRDefault="001E000B" w:rsidP="00604A0D">
      <w:pPr>
        <w:pStyle w:val="BodyText"/>
        <w:spacing w:before="0" w:line="300" w:lineRule="atLeast"/>
        <w:rPr>
          <w:color w:val="000000" w:themeColor="text1"/>
        </w:rPr>
      </w:pPr>
      <w:r w:rsidRPr="00020D93">
        <w:rPr>
          <w:color w:val="000000" w:themeColor="text1"/>
        </w:rPr>
        <w:t>WCCTV employees must strictly adhere to all implemented company rules by means and regulations, for the maintenance of a healthy and safe working environment, at all times.</w:t>
      </w:r>
    </w:p>
    <w:p w14:paraId="3204A57C" w14:textId="77777777" w:rsidR="001E000B" w:rsidRPr="00020D93" w:rsidRDefault="001E000B" w:rsidP="00604A0D">
      <w:pPr>
        <w:pStyle w:val="BodyText"/>
        <w:spacing w:before="0" w:line="300" w:lineRule="atLeast"/>
        <w:ind w:left="0"/>
        <w:rPr>
          <w:b/>
          <w:bCs/>
          <w:color w:val="000000" w:themeColor="text1"/>
        </w:rPr>
      </w:pPr>
    </w:p>
    <w:p w14:paraId="3142B195" w14:textId="0A98203A" w:rsidR="001E000B" w:rsidRPr="00B50D6A" w:rsidRDefault="001E000B" w:rsidP="00B50D6A">
      <w:pPr>
        <w:pStyle w:val="Heading2"/>
        <w:rPr>
          <w:rFonts w:ascii="Arial" w:hAnsi="Arial" w:cs="Arial"/>
          <w:b/>
          <w:bCs/>
          <w:color w:val="000000" w:themeColor="text1"/>
          <w:sz w:val="22"/>
          <w:szCs w:val="22"/>
        </w:rPr>
      </w:pPr>
      <w:bookmarkStart w:id="90" w:name="_Toc230336465"/>
      <w:r w:rsidRPr="00B50D6A">
        <w:rPr>
          <w:rFonts w:ascii="Arial" w:hAnsi="Arial" w:cs="Arial"/>
          <w:b/>
          <w:bCs/>
          <w:color w:val="000000" w:themeColor="text1"/>
          <w:sz w:val="22"/>
          <w:szCs w:val="22"/>
        </w:rPr>
        <w:t>Company Discipline</w:t>
      </w:r>
      <w:bookmarkEnd w:id="90"/>
    </w:p>
    <w:p w14:paraId="66A378B8" w14:textId="54B44285" w:rsidR="001E000B" w:rsidRPr="00B50D6A" w:rsidRDefault="001E000B" w:rsidP="002F68B7">
      <w:pPr>
        <w:pStyle w:val="Heading3"/>
        <w:rPr>
          <w:rFonts w:ascii="Arial" w:hAnsi="Arial" w:cs="Arial"/>
          <w:b/>
          <w:bCs/>
          <w:color w:val="000000" w:themeColor="text1"/>
          <w:sz w:val="22"/>
          <w:szCs w:val="22"/>
        </w:rPr>
      </w:pPr>
      <w:bookmarkStart w:id="91" w:name="_Toc230336466"/>
      <w:r w:rsidRPr="00B50D6A">
        <w:rPr>
          <w:rFonts w:ascii="Arial" w:hAnsi="Arial" w:cs="Arial"/>
          <w:b/>
          <w:bCs/>
          <w:color w:val="000000" w:themeColor="text1"/>
          <w:sz w:val="22"/>
          <w:szCs w:val="22"/>
        </w:rPr>
        <w:t>General Discipline Requirements</w:t>
      </w:r>
      <w:bookmarkEnd w:id="91"/>
    </w:p>
    <w:p w14:paraId="285B11A6" w14:textId="5BD951A8" w:rsidR="001E000B" w:rsidRPr="00020D93" w:rsidRDefault="001E000B" w:rsidP="00604A0D">
      <w:pPr>
        <w:pStyle w:val="BodyText"/>
        <w:spacing w:before="0" w:line="300" w:lineRule="atLeast"/>
        <w:rPr>
          <w:color w:val="000000" w:themeColor="text1"/>
        </w:rPr>
      </w:pPr>
      <w:r w:rsidRPr="00020D93">
        <w:rPr>
          <w:color w:val="000000" w:themeColor="text1"/>
        </w:rPr>
        <w:t xml:space="preserve">WCCTV, as a company, will ensure that all of its employees are fully aware of company rules with regard to all Safe Systems at Work that may be implemented, as illustrated in WCCTV’s risk assessment. </w:t>
      </w:r>
    </w:p>
    <w:p w14:paraId="53383F24" w14:textId="77777777" w:rsidR="001E000B" w:rsidRPr="00020D93" w:rsidRDefault="001E000B" w:rsidP="00604A0D">
      <w:pPr>
        <w:pStyle w:val="BodyText"/>
        <w:spacing w:before="0" w:line="300" w:lineRule="atLeast"/>
        <w:rPr>
          <w:color w:val="000000" w:themeColor="text1"/>
        </w:rPr>
      </w:pPr>
    </w:p>
    <w:p w14:paraId="48C0C8DF" w14:textId="77FDBA19" w:rsidR="001E000B" w:rsidRPr="00020D93" w:rsidRDefault="001E000B" w:rsidP="00604A0D">
      <w:pPr>
        <w:pStyle w:val="BodyText"/>
        <w:spacing w:before="0" w:line="300" w:lineRule="atLeast"/>
        <w:rPr>
          <w:color w:val="000000" w:themeColor="text1"/>
        </w:rPr>
      </w:pPr>
      <w:r w:rsidRPr="00020D93">
        <w:rPr>
          <w:color w:val="000000" w:themeColor="text1"/>
        </w:rPr>
        <w:t xml:space="preserve">All WCCTV employees must strictly adhere to all implemented company rules, regulations, Safe Systems of Work and the Health and Safety at Work Act etc. 1974, in order to fully ensure the maintenance of a healthy and safe working environment, at all times. </w:t>
      </w:r>
    </w:p>
    <w:p w14:paraId="26E6FC5D" w14:textId="60B0C18A" w:rsidR="001E000B" w:rsidRPr="00020D93" w:rsidRDefault="001E000B" w:rsidP="00604A0D">
      <w:pPr>
        <w:pStyle w:val="BodyText"/>
        <w:spacing w:before="0" w:line="300" w:lineRule="atLeast"/>
        <w:rPr>
          <w:b/>
          <w:bCs/>
          <w:color w:val="000000" w:themeColor="text1"/>
        </w:rPr>
      </w:pPr>
    </w:p>
    <w:p w14:paraId="066C3E1A" w14:textId="01F05F56" w:rsidR="001E000B" w:rsidRPr="00B50D6A" w:rsidRDefault="001E000B" w:rsidP="002F68B7">
      <w:pPr>
        <w:pStyle w:val="Heading3"/>
        <w:rPr>
          <w:rFonts w:ascii="Arial" w:hAnsi="Arial" w:cs="Arial"/>
          <w:b/>
          <w:bCs/>
          <w:color w:val="000000" w:themeColor="text1"/>
          <w:sz w:val="22"/>
          <w:szCs w:val="22"/>
        </w:rPr>
      </w:pPr>
      <w:bookmarkStart w:id="92" w:name="_Toc230336467"/>
      <w:r w:rsidRPr="00B50D6A">
        <w:rPr>
          <w:rFonts w:ascii="Arial" w:hAnsi="Arial" w:cs="Arial"/>
          <w:b/>
          <w:bCs/>
          <w:color w:val="000000" w:themeColor="text1"/>
          <w:sz w:val="22"/>
          <w:szCs w:val="22"/>
        </w:rPr>
        <w:lastRenderedPageBreak/>
        <w:t>Disciplinary Procedure</w:t>
      </w:r>
      <w:bookmarkEnd w:id="92"/>
    </w:p>
    <w:p w14:paraId="01971569" w14:textId="3B1E8E8C" w:rsidR="001E000B" w:rsidRPr="00020D93" w:rsidRDefault="001E000B" w:rsidP="00604A0D">
      <w:pPr>
        <w:pStyle w:val="BodyText"/>
        <w:spacing w:before="0" w:line="300" w:lineRule="atLeast"/>
        <w:rPr>
          <w:color w:val="000000" w:themeColor="text1"/>
        </w:rPr>
      </w:pPr>
      <w:r w:rsidRPr="00020D93">
        <w:rPr>
          <w:color w:val="000000" w:themeColor="text1"/>
        </w:rPr>
        <w:t xml:space="preserve">All WCCTV employees are fully subject to all of the implemented company standard disciplinary procedures, at all times whilst employed by the company. </w:t>
      </w:r>
    </w:p>
    <w:p w14:paraId="1C1D05D5" w14:textId="2FDB201F" w:rsidR="001E000B" w:rsidRPr="00020D93" w:rsidRDefault="001E000B" w:rsidP="00604A0D">
      <w:pPr>
        <w:pStyle w:val="BodyText"/>
        <w:spacing w:before="0" w:line="300" w:lineRule="atLeast"/>
        <w:rPr>
          <w:color w:val="000000" w:themeColor="text1"/>
        </w:rPr>
      </w:pPr>
      <w:r w:rsidRPr="00020D93">
        <w:rPr>
          <w:color w:val="000000" w:themeColor="text1"/>
        </w:rPr>
        <w:t xml:space="preserve">All WCCTV employees shall be fully subject to a verbal warning, followed by a written warning with regard to them being guilty of any breaches of implemented company Safety Rules. This will be followed by a final written warning before dismissal for persistent breaches of Company Safety Rules. </w:t>
      </w:r>
    </w:p>
    <w:p w14:paraId="2075880F" w14:textId="046C0927" w:rsidR="001E000B" w:rsidRPr="00020D93" w:rsidRDefault="001E000B" w:rsidP="00604A0D">
      <w:pPr>
        <w:pStyle w:val="BodyText"/>
        <w:spacing w:before="0" w:line="300" w:lineRule="atLeast"/>
        <w:rPr>
          <w:color w:val="000000" w:themeColor="text1"/>
        </w:rPr>
      </w:pPr>
      <w:r w:rsidRPr="00020D93">
        <w:rPr>
          <w:color w:val="000000" w:themeColor="text1"/>
        </w:rPr>
        <w:t xml:space="preserve">It is an immediate dismissible offence for any employee showing a flagrant disregard of any implemented Company Safety Rule. </w:t>
      </w:r>
    </w:p>
    <w:p w14:paraId="57F177F5" w14:textId="3FA7C003" w:rsidR="001E000B" w:rsidRPr="00020D93" w:rsidRDefault="001E000B" w:rsidP="00604A0D">
      <w:pPr>
        <w:pStyle w:val="BodyText"/>
        <w:spacing w:before="0" w:line="300" w:lineRule="atLeast"/>
        <w:rPr>
          <w:b/>
          <w:bCs/>
          <w:color w:val="000000" w:themeColor="text1"/>
        </w:rPr>
      </w:pPr>
    </w:p>
    <w:p w14:paraId="6593E5A7" w14:textId="56E54C4F" w:rsidR="001E000B" w:rsidRPr="00B50D6A" w:rsidRDefault="001E000B" w:rsidP="002F68B7">
      <w:pPr>
        <w:pStyle w:val="Heading3"/>
        <w:rPr>
          <w:rFonts w:ascii="Arial" w:hAnsi="Arial" w:cs="Arial"/>
          <w:b/>
          <w:bCs/>
          <w:color w:val="000000" w:themeColor="text1"/>
          <w:sz w:val="22"/>
          <w:szCs w:val="22"/>
        </w:rPr>
      </w:pPr>
      <w:bookmarkStart w:id="93" w:name="_Toc230336468"/>
      <w:r w:rsidRPr="00B50D6A">
        <w:rPr>
          <w:rFonts w:ascii="Arial" w:hAnsi="Arial" w:cs="Arial"/>
          <w:b/>
          <w:bCs/>
          <w:color w:val="000000" w:themeColor="text1"/>
          <w:sz w:val="22"/>
          <w:szCs w:val="22"/>
        </w:rPr>
        <w:t>Employee Rights</w:t>
      </w:r>
      <w:bookmarkEnd w:id="93"/>
    </w:p>
    <w:p w14:paraId="75DE328C" w14:textId="77777777" w:rsidR="001E000B" w:rsidRPr="00B50D6A" w:rsidRDefault="001E000B" w:rsidP="00604A0D">
      <w:pPr>
        <w:pStyle w:val="BodyText"/>
        <w:spacing w:before="0" w:line="300" w:lineRule="atLeast"/>
        <w:rPr>
          <w:b/>
          <w:bCs/>
          <w:color w:val="000000" w:themeColor="text1"/>
        </w:rPr>
      </w:pPr>
      <w:r w:rsidRPr="00020D93">
        <w:rPr>
          <w:color w:val="000000" w:themeColor="text1"/>
        </w:rPr>
        <w:t>It is the right of every WCCTV employee to lodge valid complaint of what they may consider to be unfair treatment, to the Chief Executive Officer.</w:t>
      </w:r>
    </w:p>
    <w:p w14:paraId="16E570A5" w14:textId="77777777" w:rsidR="00EE0846" w:rsidRPr="00B50D6A" w:rsidRDefault="00EE0846" w:rsidP="00604A0D">
      <w:pPr>
        <w:pStyle w:val="BodyText"/>
        <w:spacing w:before="0" w:line="300" w:lineRule="atLeast"/>
        <w:ind w:left="0"/>
        <w:rPr>
          <w:b/>
          <w:bCs/>
          <w:color w:val="000000" w:themeColor="text1"/>
        </w:rPr>
      </w:pPr>
    </w:p>
    <w:p w14:paraId="51F764B6" w14:textId="5B1B1183" w:rsidR="001E000B" w:rsidRPr="00DD305D" w:rsidRDefault="001E000B" w:rsidP="00DD305D">
      <w:pPr>
        <w:pStyle w:val="Heading2"/>
        <w:rPr>
          <w:rFonts w:ascii="Arial" w:hAnsi="Arial" w:cs="Arial"/>
          <w:b/>
          <w:bCs/>
          <w:color w:val="000000" w:themeColor="text1"/>
          <w:sz w:val="22"/>
          <w:szCs w:val="22"/>
        </w:rPr>
      </w:pPr>
      <w:bookmarkStart w:id="94" w:name="_Toc230336469"/>
      <w:r w:rsidRPr="00B50D6A">
        <w:rPr>
          <w:rStyle w:val="Strong"/>
          <w:rFonts w:ascii="Arial" w:hAnsi="Arial" w:cs="Arial"/>
          <w:color w:val="000000" w:themeColor="text1"/>
          <w:sz w:val="22"/>
          <w:szCs w:val="22"/>
        </w:rPr>
        <w:t>Company Emergency Procedures</w:t>
      </w:r>
      <w:bookmarkEnd w:id="94"/>
    </w:p>
    <w:p w14:paraId="1ADF7F59" w14:textId="1E07C735" w:rsidR="001E000B" w:rsidRPr="00B50D6A" w:rsidRDefault="001E000B" w:rsidP="002F68B7">
      <w:pPr>
        <w:pStyle w:val="Heading3"/>
        <w:rPr>
          <w:rFonts w:ascii="Arial" w:hAnsi="Arial" w:cs="Arial"/>
          <w:b/>
          <w:bCs/>
          <w:color w:val="000000" w:themeColor="text1"/>
          <w:sz w:val="22"/>
          <w:szCs w:val="22"/>
        </w:rPr>
      </w:pPr>
      <w:bookmarkStart w:id="95" w:name="_Toc230336470"/>
      <w:r w:rsidRPr="00B50D6A">
        <w:rPr>
          <w:rStyle w:val="Strong"/>
          <w:rFonts w:ascii="Arial" w:hAnsi="Arial" w:cs="Arial"/>
          <w:color w:val="000000" w:themeColor="text1"/>
          <w:sz w:val="22"/>
          <w:szCs w:val="22"/>
        </w:rPr>
        <w:t>Fire Procedures and Evacuation Principles</w:t>
      </w:r>
      <w:bookmarkEnd w:id="95"/>
    </w:p>
    <w:p w14:paraId="0B253C06" w14:textId="77777777" w:rsidR="001E000B" w:rsidRPr="00020D93" w:rsidRDefault="001E000B"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Fire Procedures, Evacuation of Personnel:</w:t>
      </w:r>
    </w:p>
    <w:p w14:paraId="2E7C589F" w14:textId="77777777" w:rsidR="001E000B" w:rsidRPr="00020D93" w:rsidRDefault="001E000B"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The paramount objective of WCCTV with regard to evacuation of personnel from the premises is the preservation of life of all its employees.</w:t>
      </w:r>
    </w:p>
    <w:p w14:paraId="73608634" w14:textId="402AC7BB" w:rsidR="001E000B" w:rsidRPr="00B50D6A" w:rsidRDefault="001E000B" w:rsidP="00604A0D">
      <w:pPr>
        <w:pStyle w:val="NormalWeb"/>
        <w:spacing w:before="0" w:beforeAutospacing="0" w:after="0" w:afterAutospacing="0" w:line="300" w:lineRule="atLeast"/>
        <w:rPr>
          <w:rFonts w:ascii="Arial" w:hAnsi="Arial" w:cs="Arial"/>
          <w:b/>
          <w:bCs/>
          <w:color w:val="000000" w:themeColor="text1"/>
          <w:sz w:val="22"/>
          <w:szCs w:val="22"/>
        </w:rPr>
      </w:pPr>
      <w:r w:rsidRPr="00020D93">
        <w:rPr>
          <w:rFonts w:ascii="Arial" w:hAnsi="Arial" w:cs="Arial"/>
          <w:color w:val="000000" w:themeColor="text1"/>
          <w:sz w:val="22"/>
          <w:szCs w:val="22"/>
        </w:rPr>
        <w:t xml:space="preserve">It will become a necessity for all personnel to be evacuated from the premises in the event of the outbreak of a fire, possible risk of the occurrence of an explosion, or any other unforeseen emergency occurring which could possibly put the life of employees at risk. </w:t>
      </w:r>
    </w:p>
    <w:p w14:paraId="59096CCE" w14:textId="0E93337C" w:rsidR="001E000B" w:rsidRPr="00B50D6A" w:rsidRDefault="001E000B" w:rsidP="00604A0D">
      <w:pPr>
        <w:spacing w:after="0" w:line="300" w:lineRule="atLeast"/>
        <w:rPr>
          <w:rFonts w:ascii="Arial" w:hAnsi="Arial" w:cs="Arial"/>
          <w:b/>
          <w:bCs/>
          <w:color w:val="000000" w:themeColor="text1"/>
          <w:sz w:val="22"/>
          <w:szCs w:val="22"/>
        </w:rPr>
      </w:pPr>
    </w:p>
    <w:p w14:paraId="599FF4AC" w14:textId="49A10234" w:rsidR="001E000B" w:rsidRPr="00B50D6A" w:rsidRDefault="001E000B" w:rsidP="002F68B7">
      <w:pPr>
        <w:pStyle w:val="Heading3"/>
        <w:rPr>
          <w:rFonts w:ascii="Arial" w:hAnsi="Arial" w:cs="Arial"/>
          <w:b/>
          <w:bCs/>
          <w:color w:val="000000" w:themeColor="text1"/>
          <w:sz w:val="22"/>
          <w:szCs w:val="22"/>
        </w:rPr>
      </w:pPr>
      <w:bookmarkStart w:id="96" w:name="_Toc230336471"/>
      <w:r w:rsidRPr="00B50D6A">
        <w:rPr>
          <w:rStyle w:val="Strong"/>
          <w:rFonts w:ascii="Arial" w:hAnsi="Arial" w:cs="Arial"/>
          <w:color w:val="000000" w:themeColor="text1"/>
          <w:sz w:val="22"/>
          <w:szCs w:val="22"/>
        </w:rPr>
        <w:t>Environmental Emergency Procedures</w:t>
      </w:r>
      <w:bookmarkEnd w:id="96"/>
    </w:p>
    <w:p w14:paraId="687A6284" w14:textId="77777777" w:rsidR="001E000B" w:rsidRPr="00020D93" w:rsidRDefault="001E000B"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Environmental procedure:</w:t>
      </w:r>
    </w:p>
    <w:p w14:paraId="3A2261B5" w14:textId="77777777" w:rsidR="001E000B" w:rsidRPr="00020D93" w:rsidRDefault="001E000B"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With regard to environmental issue, it may be necessary to isolate and contain chemical spillages, some of the chemicals used by WCCTV and indirectly by means of chemicals stored in batteries are toxic to the environment.</w:t>
      </w:r>
    </w:p>
    <w:p w14:paraId="2674119B" w14:textId="77777777" w:rsidR="00604A0D" w:rsidRPr="00020D93" w:rsidRDefault="00604A0D" w:rsidP="00604A0D">
      <w:pPr>
        <w:pStyle w:val="NormalWeb"/>
        <w:spacing w:before="0" w:beforeAutospacing="0" w:after="0" w:afterAutospacing="0" w:line="300" w:lineRule="atLeast"/>
        <w:rPr>
          <w:rFonts w:ascii="Arial" w:hAnsi="Arial" w:cs="Arial"/>
          <w:color w:val="000000" w:themeColor="text1"/>
          <w:sz w:val="22"/>
          <w:szCs w:val="22"/>
        </w:rPr>
      </w:pPr>
    </w:p>
    <w:p w14:paraId="540B2AFA" w14:textId="5233C0B0" w:rsidR="001E000B" w:rsidRPr="00020D93" w:rsidRDefault="001E000B"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Full details are made available within the COSHH assessment and MSDS.</w:t>
      </w:r>
    </w:p>
    <w:p w14:paraId="08B6852B" w14:textId="30B261DF" w:rsidR="001E000B" w:rsidRDefault="001E000B"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 xml:space="preserve">If a chemical is spilt it should be contained and disposed of in a safe manner, consult the COSHH assessment and the MSDS to ensure health and safety and environmental aspects are adhered to. </w:t>
      </w:r>
    </w:p>
    <w:p w14:paraId="7A979A07" w14:textId="77777777" w:rsidR="00DD305D" w:rsidRPr="00B50D6A" w:rsidRDefault="00DD305D" w:rsidP="00604A0D">
      <w:pPr>
        <w:pStyle w:val="NormalWeb"/>
        <w:spacing w:before="0" w:beforeAutospacing="0" w:after="0" w:afterAutospacing="0" w:line="300" w:lineRule="atLeast"/>
        <w:rPr>
          <w:rFonts w:ascii="Arial" w:hAnsi="Arial" w:cs="Arial"/>
          <w:b/>
          <w:bCs/>
          <w:color w:val="000000" w:themeColor="text1"/>
          <w:sz w:val="22"/>
          <w:szCs w:val="22"/>
        </w:rPr>
      </w:pPr>
    </w:p>
    <w:p w14:paraId="5D1F7D23" w14:textId="60803F23" w:rsidR="001E000B" w:rsidRPr="00B50D6A" w:rsidRDefault="001E000B" w:rsidP="002F68B7">
      <w:pPr>
        <w:pStyle w:val="Heading3"/>
        <w:rPr>
          <w:rFonts w:ascii="Arial" w:hAnsi="Arial" w:cs="Arial"/>
          <w:b/>
          <w:bCs/>
          <w:color w:val="000000" w:themeColor="text1"/>
          <w:sz w:val="22"/>
          <w:szCs w:val="22"/>
        </w:rPr>
      </w:pPr>
      <w:bookmarkStart w:id="97" w:name="_Toc230336472"/>
      <w:r w:rsidRPr="00B50D6A">
        <w:rPr>
          <w:rStyle w:val="Strong"/>
          <w:rFonts w:ascii="Arial" w:hAnsi="Arial" w:cs="Arial"/>
          <w:color w:val="000000" w:themeColor="text1"/>
          <w:sz w:val="22"/>
          <w:szCs w:val="22"/>
        </w:rPr>
        <w:t>Evacuation Signal</w:t>
      </w:r>
      <w:bookmarkEnd w:id="97"/>
    </w:p>
    <w:p w14:paraId="1C10A29A" w14:textId="77777777" w:rsidR="001E000B" w:rsidRPr="00020D93" w:rsidRDefault="001E000B"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Indication Evacuation Signal:</w:t>
      </w:r>
    </w:p>
    <w:p w14:paraId="603C1E59" w14:textId="7D6534F7" w:rsidR="00604A0D" w:rsidRPr="00B50D6A" w:rsidRDefault="001E000B" w:rsidP="00604A0D">
      <w:pPr>
        <w:pStyle w:val="NormalWeb"/>
        <w:spacing w:before="0" w:beforeAutospacing="0" w:after="0" w:afterAutospacing="0" w:line="300" w:lineRule="atLeast"/>
        <w:rPr>
          <w:rFonts w:ascii="Arial" w:hAnsi="Arial" w:cs="Arial"/>
          <w:b/>
          <w:bCs/>
          <w:color w:val="000000" w:themeColor="text1"/>
          <w:sz w:val="22"/>
          <w:szCs w:val="22"/>
        </w:rPr>
      </w:pPr>
      <w:r w:rsidRPr="00020D93">
        <w:rPr>
          <w:rFonts w:ascii="Arial" w:hAnsi="Arial" w:cs="Arial"/>
          <w:color w:val="000000" w:themeColor="text1"/>
          <w:sz w:val="22"/>
          <w:szCs w:val="22"/>
        </w:rPr>
        <w:t xml:space="preserve">In the event of a requirement occurring for the evacuation from the premises of all WCCTV employees, visitor and contractors, the indication evacuation signal will be the sounding of the installed Fire Alarm System. </w:t>
      </w:r>
    </w:p>
    <w:p w14:paraId="5D71728F" w14:textId="77777777" w:rsidR="00604A0D" w:rsidRPr="00B50D6A" w:rsidRDefault="00604A0D" w:rsidP="00604A0D">
      <w:pPr>
        <w:pStyle w:val="NormalWeb"/>
        <w:spacing w:before="0" w:beforeAutospacing="0" w:after="0" w:afterAutospacing="0" w:line="300" w:lineRule="atLeast"/>
        <w:rPr>
          <w:rFonts w:ascii="Arial" w:hAnsi="Arial" w:cs="Arial"/>
          <w:b/>
          <w:bCs/>
          <w:color w:val="000000" w:themeColor="text1"/>
          <w:sz w:val="22"/>
          <w:szCs w:val="22"/>
        </w:rPr>
      </w:pPr>
    </w:p>
    <w:p w14:paraId="6636DCCB" w14:textId="3725ADA5" w:rsidR="001E000B" w:rsidRPr="00B50D6A" w:rsidRDefault="001E000B" w:rsidP="002F68B7">
      <w:pPr>
        <w:pStyle w:val="Heading3"/>
        <w:rPr>
          <w:rFonts w:ascii="Arial" w:hAnsi="Arial" w:cs="Arial"/>
          <w:b/>
          <w:bCs/>
          <w:color w:val="000000" w:themeColor="text1"/>
          <w:sz w:val="22"/>
          <w:szCs w:val="22"/>
        </w:rPr>
      </w:pPr>
      <w:bookmarkStart w:id="98" w:name="_Toc230336473"/>
      <w:r w:rsidRPr="00B50D6A">
        <w:rPr>
          <w:rStyle w:val="Strong"/>
          <w:rFonts w:ascii="Arial" w:hAnsi="Arial" w:cs="Arial"/>
          <w:color w:val="000000" w:themeColor="text1"/>
          <w:sz w:val="22"/>
          <w:szCs w:val="22"/>
        </w:rPr>
        <w:lastRenderedPageBreak/>
        <w:t>Evacuation Procedure</w:t>
      </w:r>
      <w:bookmarkEnd w:id="98"/>
    </w:p>
    <w:p w14:paraId="61C1376E" w14:textId="3983F7E3" w:rsidR="001E000B" w:rsidRPr="00020D93" w:rsidRDefault="001E000B"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 xml:space="preserve">On hearing the sounding of the Fire Alarm System, all employees, visitors and contractors MUST adopt the following </w:t>
      </w:r>
      <w:r w:rsidR="003509B0" w:rsidRPr="00020D93">
        <w:rPr>
          <w:rFonts w:ascii="Arial" w:hAnsi="Arial" w:cs="Arial"/>
          <w:color w:val="000000" w:themeColor="text1"/>
          <w:sz w:val="22"/>
          <w:szCs w:val="22"/>
        </w:rPr>
        <w:t>procedure: -</w:t>
      </w:r>
    </w:p>
    <w:p w14:paraId="4C784F14" w14:textId="6444ADAA" w:rsidR="001E000B" w:rsidRPr="00020D93" w:rsidRDefault="001E000B">
      <w:pPr>
        <w:pStyle w:val="NormalWeb"/>
        <w:numPr>
          <w:ilvl w:val="0"/>
          <w:numId w:val="15"/>
        </w:numPr>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Evacuate the premises by use of the nearest designated fire exit, provided that this exit is not obstructed by either fire or smoke</w:t>
      </w:r>
    </w:p>
    <w:p w14:paraId="3E7E7D1F" w14:textId="2D9B867E" w:rsidR="001E000B" w:rsidRPr="00020D93" w:rsidRDefault="001E000B">
      <w:pPr>
        <w:pStyle w:val="NormalWeb"/>
        <w:numPr>
          <w:ilvl w:val="0"/>
          <w:numId w:val="15"/>
        </w:numPr>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The WCCTV fire wardens will ensure that staff evacuate safely</w:t>
      </w:r>
    </w:p>
    <w:p w14:paraId="1592D359" w14:textId="41A37551" w:rsidR="001E000B" w:rsidRPr="00020D93" w:rsidRDefault="001E000B">
      <w:pPr>
        <w:pStyle w:val="NormalWeb"/>
        <w:numPr>
          <w:ilvl w:val="0"/>
          <w:numId w:val="15"/>
        </w:numPr>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All employees must report to the fire assembly point (front car park).</w:t>
      </w:r>
    </w:p>
    <w:p w14:paraId="3CC2C2F1" w14:textId="521003C9" w:rsidR="001E000B" w:rsidRPr="00B50D6A" w:rsidRDefault="001E000B">
      <w:pPr>
        <w:pStyle w:val="NormalWeb"/>
        <w:numPr>
          <w:ilvl w:val="0"/>
          <w:numId w:val="15"/>
        </w:numPr>
        <w:spacing w:before="0" w:beforeAutospacing="0" w:after="0" w:afterAutospacing="0" w:line="300" w:lineRule="atLeast"/>
        <w:rPr>
          <w:rFonts w:ascii="Arial" w:hAnsi="Arial" w:cs="Arial"/>
          <w:b/>
          <w:bCs/>
          <w:color w:val="000000" w:themeColor="text1"/>
          <w:sz w:val="22"/>
          <w:szCs w:val="22"/>
        </w:rPr>
      </w:pPr>
      <w:r w:rsidRPr="00020D93">
        <w:rPr>
          <w:rFonts w:ascii="Arial" w:hAnsi="Arial" w:cs="Arial"/>
          <w:color w:val="000000" w:themeColor="text1"/>
          <w:sz w:val="22"/>
          <w:szCs w:val="22"/>
        </w:rPr>
        <w:t xml:space="preserve">The nominated fire warden will carry out a roll call check. </w:t>
      </w:r>
    </w:p>
    <w:p w14:paraId="16BD6794" w14:textId="262A4DC2" w:rsidR="001E000B" w:rsidRPr="00B50D6A" w:rsidRDefault="001E000B" w:rsidP="00604A0D">
      <w:pPr>
        <w:spacing w:after="0" w:line="300" w:lineRule="atLeast"/>
        <w:rPr>
          <w:rFonts w:ascii="Arial" w:hAnsi="Arial" w:cs="Arial"/>
          <w:b/>
          <w:bCs/>
          <w:color w:val="000000" w:themeColor="text1"/>
          <w:sz w:val="22"/>
          <w:szCs w:val="22"/>
        </w:rPr>
      </w:pPr>
    </w:p>
    <w:p w14:paraId="7B3B4BF0" w14:textId="70D9299E" w:rsidR="001E000B" w:rsidRPr="00B50D6A" w:rsidRDefault="001E000B" w:rsidP="002F68B7">
      <w:pPr>
        <w:pStyle w:val="Heading3"/>
        <w:rPr>
          <w:rFonts w:ascii="Arial" w:hAnsi="Arial" w:cs="Arial"/>
          <w:b/>
          <w:bCs/>
          <w:color w:val="000000" w:themeColor="text1"/>
          <w:sz w:val="22"/>
          <w:szCs w:val="22"/>
        </w:rPr>
      </w:pPr>
      <w:bookmarkStart w:id="99" w:name="_Toc230336474"/>
      <w:r w:rsidRPr="00B50D6A">
        <w:rPr>
          <w:rStyle w:val="Strong"/>
          <w:rFonts w:ascii="Arial" w:hAnsi="Arial" w:cs="Arial"/>
          <w:color w:val="000000" w:themeColor="text1"/>
          <w:sz w:val="22"/>
          <w:szCs w:val="22"/>
        </w:rPr>
        <w:t>Assembly and Re-Entry Control</w:t>
      </w:r>
      <w:bookmarkEnd w:id="99"/>
    </w:p>
    <w:p w14:paraId="2CDD38B7" w14:textId="77777777" w:rsidR="001E000B" w:rsidRPr="00020D93" w:rsidRDefault="001E000B"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All personnel, visitors and contractors must remain at the fire assembly point, at all times throughout the incident until the nominated fire warden is informed by the senior fire officer attending the incident that the company premises are now safe to re-occupy.</w:t>
      </w:r>
    </w:p>
    <w:p w14:paraId="1E03EC85" w14:textId="77777777" w:rsidR="00604A0D" w:rsidRPr="00020D93" w:rsidRDefault="00604A0D" w:rsidP="00604A0D">
      <w:pPr>
        <w:pStyle w:val="NormalWeb"/>
        <w:spacing w:before="0" w:beforeAutospacing="0" w:after="0" w:afterAutospacing="0" w:line="300" w:lineRule="atLeast"/>
        <w:rPr>
          <w:rFonts w:ascii="Arial" w:hAnsi="Arial" w:cs="Arial"/>
          <w:color w:val="000000" w:themeColor="text1"/>
          <w:sz w:val="22"/>
          <w:szCs w:val="22"/>
        </w:rPr>
      </w:pPr>
    </w:p>
    <w:p w14:paraId="57CECB55" w14:textId="363A3F76" w:rsidR="00604A0D" w:rsidRDefault="001E000B"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 xml:space="preserve">The designated WCCTV fire assembly point is opposite the front entrance, across from the Front Car Park. </w:t>
      </w:r>
    </w:p>
    <w:p w14:paraId="10100E90" w14:textId="77777777" w:rsidR="00DD305D" w:rsidRPr="00020D93" w:rsidRDefault="00DD305D" w:rsidP="00604A0D">
      <w:pPr>
        <w:pStyle w:val="NormalWeb"/>
        <w:spacing w:before="0" w:beforeAutospacing="0" w:after="0" w:afterAutospacing="0" w:line="300" w:lineRule="atLeast"/>
        <w:rPr>
          <w:rFonts w:ascii="Arial" w:hAnsi="Arial" w:cs="Arial"/>
          <w:color w:val="000000" w:themeColor="text1"/>
          <w:sz w:val="22"/>
          <w:szCs w:val="22"/>
        </w:rPr>
      </w:pPr>
    </w:p>
    <w:p w14:paraId="525BC0DC" w14:textId="295F4B44" w:rsidR="00604A0D" w:rsidRPr="00B50D6A" w:rsidRDefault="00B877FB" w:rsidP="00B50D6A">
      <w:pPr>
        <w:pStyle w:val="Heading2"/>
        <w:rPr>
          <w:rFonts w:ascii="Arial" w:hAnsi="Arial" w:cs="Arial"/>
          <w:b/>
          <w:bCs/>
          <w:color w:val="000000" w:themeColor="text1"/>
          <w:sz w:val="22"/>
          <w:szCs w:val="22"/>
        </w:rPr>
      </w:pPr>
      <w:bookmarkStart w:id="100" w:name="_Toc230336475"/>
      <w:r w:rsidRPr="00B50D6A">
        <w:rPr>
          <w:rFonts w:ascii="Arial" w:hAnsi="Arial" w:cs="Arial"/>
          <w:b/>
          <w:bCs/>
          <w:color w:val="000000" w:themeColor="text1"/>
          <w:sz w:val="22"/>
          <w:szCs w:val="22"/>
        </w:rPr>
        <w:t>Company First Aid Facilities</w:t>
      </w:r>
      <w:bookmarkEnd w:id="100"/>
    </w:p>
    <w:p w14:paraId="2960961A" w14:textId="68BD94D3" w:rsidR="00B877FB" w:rsidRPr="00B50D6A" w:rsidRDefault="00B877FB" w:rsidP="002F68B7">
      <w:pPr>
        <w:pStyle w:val="Heading3"/>
        <w:rPr>
          <w:rFonts w:ascii="Arial" w:hAnsi="Arial" w:cs="Arial"/>
          <w:b/>
          <w:bCs/>
          <w:color w:val="000000" w:themeColor="text1"/>
          <w:sz w:val="22"/>
          <w:szCs w:val="22"/>
        </w:rPr>
      </w:pPr>
      <w:bookmarkStart w:id="101" w:name="_Toc230336476"/>
      <w:r w:rsidRPr="00B50D6A">
        <w:rPr>
          <w:rFonts w:ascii="Arial" w:hAnsi="Arial" w:cs="Arial"/>
          <w:b/>
          <w:bCs/>
          <w:color w:val="000000" w:themeColor="text1"/>
          <w:sz w:val="22"/>
          <w:szCs w:val="22"/>
        </w:rPr>
        <w:t>General First Aid Provision</w:t>
      </w:r>
      <w:bookmarkEnd w:id="101"/>
    </w:p>
    <w:p w14:paraId="21D5EE4C" w14:textId="0F009B34" w:rsidR="00B877FB" w:rsidRPr="00020D93" w:rsidRDefault="00B877FB"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 xml:space="preserve">WCCTV first aid facilities are located in the kitchen within the WCCTV office and in the warehouse. They are inclusive of a fully stocked and adequate for the number of personnel employed, First Aid Box, Current Accident Book and other accident reporting and recording documentation, for the use of the designated First Aider. </w:t>
      </w:r>
    </w:p>
    <w:p w14:paraId="6F50EF7E" w14:textId="77777777" w:rsidR="00604A0D" w:rsidRPr="00020D93" w:rsidRDefault="00604A0D" w:rsidP="00604A0D">
      <w:pPr>
        <w:pStyle w:val="NormalWeb"/>
        <w:spacing w:before="0" w:beforeAutospacing="0" w:after="0" w:afterAutospacing="0" w:line="300" w:lineRule="atLeast"/>
        <w:rPr>
          <w:rFonts w:ascii="Arial" w:hAnsi="Arial" w:cs="Arial"/>
          <w:color w:val="000000" w:themeColor="text1"/>
          <w:sz w:val="22"/>
          <w:szCs w:val="22"/>
        </w:rPr>
      </w:pPr>
    </w:p>
    <w:p w14:paraId="2723A2F7" w14:textId="333CDA0B" w:rsidR="00B877FB" w:rsidRPr="00B50D6A" w:rsidRDefault="00B877FB" w:rsidP="002F68B7">
      <w:pPr>
        <w:pStyle w:val="Heading3"/>
        <w:rPr>
          <w:rFonts w:ascii="Arial" w:hAnsi="Arial" w:cs="Arial"/>
          <w:b/>
          <w:bCs/>
          <w:color w:val="000000" w:themeColor="text1"/>
          <w:sz w:val="22"/>
          <w:szCs w:val="22"/>
        </w:rPr>
      </w:pPr>
      <w:bookmarkStart w:id="102" w:name="_Toc230336477"/>
      <w:r w:rsidRPr="00B50D6A">
        <w:rPr>
          <w:rFonts w:ascii="Arial" w:hAnsi="Arial" w:cs="Arial"/>
          <w:b/>
          <w:bCs/>
          <w:color w:val="000000" w:themeColor="text1"/>
          <w:sz w:val="22"/>
          <w:szCs w:val="22"/>
        </w:rPr>
        <w:t>First Aid Treatment Requirements</w:t>
      </w:r>
      <w:bookmarkEnd w:id="102"/>
    </w:p>
    <w:p w14:paraId="49A25938" w14:textId="3483DEA3" w:rsidR="00B877FB" w:rsidRPr="00020D93" w:rsidRDefault="00B877FB"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 xml:space="preserve">First Aid treatment must only be administered by a designated, trained and certificated First Aid Person. </w:t>
      </w:r>
    </w:p>
    <w:p w14:paraId="5CE9CCA5" w14:textId="77777777" w:rsidR="00604A0D" w:rsidRPr="00020D93" w:rsidRDefault="00604A0D" w:rsidP="00604A0D">
      <w:pPr>
        <w:pStyle w:val="NormalWeb"/>
        <w:spacing w:before="0" w:beforeAutospacing="0" w:after="0" w:afterAutospacing="0" w:line="300" w:lineRule="atLeast"/>
        <w:rPr>
          <w:rFonts w:ascii="Arial" w:hAnsi="Arial" w:cs="Arial"/>
          <w:color w:val="000000" w:themeColor="text1"/>
          <w:sz w:val="22"/>
          <w:szCs w:val="22"/>
        </w:rPr>
      </w:pPr>
    </w:p>
    <w:p w14:paraId="7445A83C" w14:textId="427B3653" w:rsidR="00B877FB" w:rsidRPr="00B50D6A" w:rsidRDefault="00B877FB" w:rsidP="00020D93">
      <w:pPr>
        <w:pStyle w:val="Heading3"/>
        <w:rPr>
          <w:rFonts w:ascii="Arial" w:hAnsi="Arial" w:cs="Arial"/>
          <w:b/>
          <w:bCs/>
          <w:color w:val="000000" w:themeColor="text1"/>
          <w:sz w:val="22"/>
          <w:szCs w:val="22"/>
        </w:rPr>
      </w:pPr>
      <w:bookmarkStart w:id="103" w:name="_Toc230336478"/>
      <w:r w:rsidRPr="00B50D6A">
        <w:rPr>
          <w:rFonts w:ascii="Arial" w:hAnsi="Arial" w:cs="Arial"/>
          <w:b/>
          <w:bCs/>
          <w:color w:val="000000" w:themeColor="text1"/>
          <w:sz w:val="22"/>
          <w:szCs w:val="22"/>
        </w:rPr>
        <w:t>Off-Site Medical Treatment</w:t>
      </w:r>
      <w:bookmarkEnd w:id="103"/>
    </w:p>
    <w:p w14:paraId="447A0B21" w14:textId="105CB8A0" w:rsidR="00B877FB" w:rsidRPr="00020D93" w:rsidRDefault="00B877FB"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 xml:space="preserve">In the event of it not being possible to administer the correct required First Aid treatment on the premises, the injured person MUST be transported to a Hospital Accident and Emergency Unit, on an immediate basis, by a member of WCCTV personnel. </w:t>
      </w:r>
    </w:p>
    <w:p w14:paraId="7F0E0800" w14:textId="77777777" w:rsidR="00604A0D" w:rsidRPr="00020D93" w:rsidRDefault="00604A0D" w:rsidP="00604A0D">
      <w:pPr>
        <w:pStyle w:val="NormalWeb"/>
        <w:spacing w:before="0" w:beforeAutospacing="0" w:after="0" w:afterAutospacing="0" w:line="300" w:lineRule="atLeast"/>
        <w:rPr>
          <w:rFonts w:ascii="Arial" w:hAnsi="Arial" w:cs="Arial"/>
          <w:color w:val="000000" w:themeColor="text1"/>
          <w:sz w:val="22"/>
          <w:szCs w:val="22"/>
        </w:rPr>
      </w:pPr>
    </w:p>
    <w:p w14:paraId="575FFA53" w14:textId="3EBC727C" w:rsidR="00B877FB" w:rsidRPr="00B50D6A" w:rsidRDefault="00B877FB" w:rsidP="00020D93">
      <w:pPr>
        <w:pStyle w:val="Heading3"/>
        <w:rPr>
          <w:rFonts w:ascii="Arial" w:hAnsi="Arial" w:cs="Arial"/>
          <w:b/>
          <w:bCs/>
          <w:color w:val="000000" w:themeColor="text1"/>
          <w:sz w:val="22"/>
          <w:szCs w:val="22"/>
        </w:rPr>
      </w:pPr>
      <w:bookmarkStart w:id="104" w:name="_Toc230336479"/>
      <w:r w:rsidRPr="00B50D6A">
        <w:rPr>
          <w:rFonts w:ascii="Arial" w:hAnsi="Arial" w:cs="Arial"/>
          <w:b/>
          <w:bCs/>
          <w:color w:val="000000" w:themeColor="text1"/>
          <w:sz w:val="22"/>
          <w:szCs w:val="22"/>
        </w:rPr>
        <w:t>Major Injury Response</w:t>
      </w:r>
      <w:bookmarkEnd w:id="104"/>
    </w:p>
    <w:p w14:paraId="71DC8EAB" w14:textId="47D73F5A" w:rsidR="00604A0D" w:rsidRPr="00020D93" w:rsidRDefault="00B877FB"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In the event of the occurrence of a major injury, the designated First Aid Person attending the incident MUST take the appropriate required action i.e. Ring for an ambulance and administer the required first aid treatment until the arrival of the ambulance.</w:t>
      </w:r>
    </w:p>
    <w:p w14:paraId="7ED2F83E" w14:textId="63001D03" w:rsidR="00B877FB" w:rsidRPr="00B50D6A" w:rsidRDefault="00B877FB" w:rsidP="00B50D6A">
      <w:pPr>
        <w:pStyle w:val="Heading1"/>
        <w:rPr>
          <w:rFonts w:ascii="Arial" w:hAnsi="Arial" w:cs="Arial"/>
          <w:b/>
          <w:bCs/>
          <w:color w:val="000000" w:themeColor="text1"/>
          <w:sz w:val="22"/>
          <w:szCs w:val="22"/>
        </w:rPr>
      </w:pPr>
      <w:bookmarkStart w:id="105" w:name="_Toc230336480"/>
      <w:r w:rsidRPr="00B50D6A">
        <w:rPr>
          <w:rFonts w:ascii="Arial" w:hAnsi="Arial" w:cs="Arial"/>
          <w:b/>
          <w:bCs/>
          <w:color w:val="000000" w:themeColor="text1"/>
          <w:sz w:val="22"/>
          <w:szCs w:val="22"/>
        </w:rPr>
        <w:lastRenderedPageBreak/>
        <w:t>Construction Design and Management (CDM) 2015</w:t>
      </w:r>
      <w:bookmarkEnd w:id="105"/>
    </w:p>
    <w:p w14:paraId="601DA6A4" w14:textId="5E77F9ED" w:rsidR="00B877FB" w:rsidRPr="00B50D6A" w:rsidRDefault="00B877FB" w:rsidP="00020D93">
      <w:pPr>
        <w:pStyle w:val="Heading2"/>
        <w:rPr>
          <w:rFonts w:ascii="Arial" w:hAnsi="Arial" w:cs="Arial"/>
          <w:b/>
          <w:bCs/>
          <w:color w:val="000000" w:themeColor="text1"/>
          <w:sz w:val="22"/>
          <w:szCs w:val="22"/>
        </w:rPr>
      </w:pPr>
      <w:bookmarkStart w:id="106" w:name="_Toc230336481"/>
      <w:r w:rsidRPr="00B50D6A">
        <w:rPr>
          <w:rFonts w:ascii="Arial" w:hAnsi="Arial" w:cs="Arial"/>
          <w:b/>
          <w:bCs/>
          <w:color w:val="000000" w:themeColor="text1"/>
          <w:sz w:val="22"/>
          <w:szCs w:val="22"/>
        </w:rPr>
        <w:t>General Position</w:t>
      </w:r>
      <w:bookmarkEnd w:id="106"/>
    </w:p>
    <w:p w14:paraId="6C8ED8B6" w14:textId="7E8A572F" w:rsidR="00B877FB" w:rsidRPr="00020D93" w:rsidRDefault="00B877FB"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 xml:space="preserve">WCCTV do engage in projects that are covered by the construction and design management regulations. </w:t>
      </w:r>
    </w:p>
    <w:p w14:paraId="75B183C4" w14:textId="77777777" w:rsidR="00B877FB" w:rsidRPr="00020D93" w:rsidRDefault="00B877FB" w:rsidP="00604A0D">
      <w:pPr>
        <w:pStyle w:val="NormalWeb"/>
        <w:spacing w:before="0" w:beforeAutospacing="0" w:after="0" w:afterAutospacing="0" w:line="300" w:lineRule="atLeast"/>
        <w:rPr>
          <w:rFonts w:ascii="Arial" w:hAnsi="Arial" w:cs="Arial"/>
          <w:color w:val="000000" w:themeColor="text1"/>
          <w:sz w:val="22"/>
          <w:szCs w:val="22"/>
        </w:rPr>
      </w:pPr>
    </w:p>
    <w:p w14:paraId="6B5FC902" w14:textId="1665E24B" w:rsidR="00B877FB" w:rsidRDefault="00B877FB"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 xml:space="preserve">Under these projects, WCCTV holds the position of contractor as we assist the principal contractor in fulfilling their duties by securing the site covered by the CDM regulation. </w:t>
      </w:r>
    </w:p>
    <w:p w14:paraId="76369EC2" w14:textId="77777777" w:rsidR="00DD305D" w:rsidRPr="00B50D6A" w:rsidRDefault="00DD305D" w:rsidP="00604A0D">
      <w:pPr>
        <w:pStyle w:val="NormalWeb"/>
        <w:spacing w:before="0" w:beforeAutospacing="0" w:after="0" w:afterAutospacing="0" w:line="300" w:lineRule="atLeast"/>
        <w:rPr>
          <w:rFonts w:ascii="Arial" w:hAnsi="Arial" w:cs="Arial"/>
          <w:color w:val="000000" w:themeColor="text1"/>
          <w:sz w:val="22"/>
          <w:szCs w:val="22"/>
        </w:rPr>
      </w:pPr>
    </w:p>
    <w:p w14:paraId="7E24DBD7" w14:textId="15F70560" w:rsidR="00B877FB" w:rsidRPr="00B50D6A" w:rsidRDefault="00B877FB" w:rsidP="00020D93">
      <w:pPr>
        <w:pStyle w:val="Heading2"/>
        <w:rPr>
          <w:rFonts w:ascii="Arial" w:hAnsi="Arial" w:cs="Arial"/>
          <w:b/>
          <w:bCs/>
          <w:color w:val="000000" w:themeColor="text1"/>
          <w:sz w:val="22"/>
          <w:szCs w:val="22"/>
        </w:rPr>
      </w:pPr>
      <w:bookmarkStart w:id="107" w:name="_Toc230336482"/>
      <w:r w:rsidRPr="00B50D6A">
        <w:rPr>
          <w:rFonts w:ascii="Arial" w:hAnsi="Arial" w:cs="Arial"/>
          <w:b/>
          <w:bCs/>
          <w:color w:val="000000" w:themeColor="text1"/>
          <w:sz w:val="22"/>
          <w:szCs w:val="22"/>
        </w:rPr>
        <w:t>Duties as a Contractor</w:t>
      </w:r>
      <w:bookmarkEnd w:id="107"/>
    </w:p>
    <w:p w14:paraId="6712B938" w14:textId="3EBE2EC5" w:rsidR="00B877FB" w:rsidRPr="00020D93" w:rsidRDefault="00B877FB"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 xml:space="preserve">As a Contractor WCCTV will uphold the following duties: </w:t>
      </w:r>
    </w:p>
    <w:p w14:paraId="54588BC2" w14:textId="2115139C" w:rsidR="00B877FB" w:rsidRPr="00020D93" w:rsidRDefault="00B877FB">
      <w:pPr>
        <w:pStyle w:val="NormalWeb"/>
        <w:numPr>
          <w:ilvl w:val="0"/>
          <w:numId w:val="14"/>
        </w:numPr>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 xml:space="preserve">Plan manage and monitor work under their control so that it is carried out with acceptable risks to health and safety. </w:t>
      </w:r>
    </w:p>
    <w:p w14:paraId="63F67953" w14:textId="2F4F681D" w:rsidR="00B877FB" w:rsidRPr="00020D93" w:rsidRDefault="00B877FB">
      <w:pPr>
        <w:pStyle w:val="NormalWeb"/>
        <w:numPr>
          <w:ilvl w:val="0"/>
          <w:numId w:val="14"/>
        </w:numPr>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 xml:space="preserve">Coordinate their activities with other contractors in the project team &amp; comply with directions given to them by the principal designer or principal contractor. </w:t>
      </w:r>
    </w:p>
    <w:p w14:paraId="01995BEB" w14:textId="1459F1D6" w:rsidR="00B877FB" w:rsidRPr="00020D93" w:rsidRDefault="00B877FB">
      <w:pPr>
        <w:pStyle w:val="NormalWeb"/>
        <w:numPr>
          <w:ilvl w:val="0"/>
          <w:numId w:val="14"/>
        </w:numPr>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 xml:space="preserve">Provide all necessary documentation required for the construction phase plan. </w:t>
      </w:r>
    </w:p>
    <w:p w14:paraId="7367F606" w14:textId="599F554A" w:rsidR="00B877FB" w:rsidRPr="00020D93" w:rsidRDefault="00B877FB">
      <w:pPr>
        <w:pStyle w:val="NormalWeb"/>
        <w:numPr>
          <w:ilvl w:val="0"/>
          <w:numId w:val="14"/>
        </w:numPr>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 xml:space="preserve">Ensure any subcontractors appointed hold skills, knowledge and experience and, where relevant, organisational capability to carry out the work for which they are being appointed. </w:t>
      </w:r>
    </w:p>
    <w:p w14:paraId="76563219" w14:textId="5097DAB6" w:rsidR="00B877FB" w:rsidRPr="00020D93" w:rsidRDefault="00B877FB">
      <w:pPr>
        <w:pStyle w:val="NormalWeb"/>
        <w:numPr>
          <w:ilvl w:val="0"/>
          <w:numId w:val="14"/>
        </w:numPr>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 xml:space="preserve">Ensure workers appointed to the project have the skills, knowledge, training and experience to carry out the work they will be employed to do in a way that secures health and safety for anyone working on the site. </w:t>
      </w:r>
    </w:p>
    <w:p w14:paraId="63CCE071" w14:textId="6043BEB1" w:rsidR="00B877FB" w:rsidRPr="00020D93" w:rsidRDefault="00B877FB">
      <w:pPr>
        <w:pStyle w:val="NormalWeb"/>
        <w:numPr>
          <w:ilvl w:val="0"/>
          <w:numId w:val="14"/>
        </w:numPr>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 xml:space="preserve">Provide supervision to workers where it is deemed necessary based on the risks involved. </w:t>
      </w:r>
    </w:p>
    <w:p w14:paraId="45CB3687" w14:textId="21F781A4" w:rsidR="00B877FB" w:rsidRPr="00020D93" w:rsidRDefault="00B877FB">
      <w:pPr>
        <w:pStyle w:val="NormalWeb"/>
        <w:numPr>
          <w:ilvl w:val="0"/>
          <w:numId w:val="14"/>
        </w:numPr>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 xml:space="preserve">Cooperate with other duty holders. </w:t>
      </w:r>
    </w:p>
    <w:p w14:paraId="1FF7ACF7" w14:textId="2F35354A" w:rsidR="00B877FB" w:rsidRPr="00020D93" w:rsidRDefault="00B877FB">
      <w:pPr>
        <w:pStyle w:val="NormalWeb"/>
        <w:numPr>
          <w:ilvl w:val="0"/>
          <w:numId w:val="14"/>
        </w:numPr>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 xml:space="preserve">Plan, manage and monitor works conducted. </w:t>
      </w:r>
    </w:p>
    <w:p w14:paraId="7BB343FD" w14:textId="51D2903F" w:rsidR="00B877FB" w:rsidRPr="00020D93" w:rsidRDefault="00B877FB">
      <w:pPr>
        <w:pStyle w:val="NormalWeb"/>
        <w:numPr>
          <w:ilvl w:val="0"/>
          <w:numId w:val="14"/>
        </w:numPr>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 xml:space="preserve">Plan for all foreseeable risks that may arise from works conducted. </w:t>
      </w:r>
    </w:p>
    <w:p w14:paraId="27442CF5" w14:textId="59C3B7B2" w:rsidR="00B877FB" w:rsidRPr="00020D93" w:rsidRDefault="00B877FB">
      <w:pPr>
        <w:pStyle w:val="NormalWeb"/>
        <w:numPr>
          <w:ilvl w:val="0"/>
          <w:numId w:val="14"/>
        </w:numPr>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 xml:space="preserve">Monitor health and safety to ensure precautions are appropriate remain in place and are followed in practice. </w:t>
      </w:r>
    </w:p>
    <w:p w14:paraId="7D7D8A24" w14:textId="414C043A" w:rsidR="00B877FB" w:rsidRPr="00020D93" w:rsidRDefault="00B877FB">
      <w:pPr>
        <w:pStyle w:val="NormalWeb"/>
        <w:numPr>
          <w:ilvl w:val="0"/>
          <w:numId w:val="14"/>
        </w:numPr>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 xml:space="preserve">Assist the principal contractor in preventing unauthorised access to the site. </w:t>
      </w:r>
    </w:p>
    <w:p w14:paraId="0551B39C" w14:textId="655C5487" w:rsidR="00B877FB" w:rsidRPr="00B50D6A" w:rsidRDefault="00B877FB" w:rsidP="00604A0D">
      <w:pPr>
        <w:pStyle w:val="NormalWeb"/>
        <w:numPr>
          <w:ilvl w:val="0"/>
          <w:numId w:val="14"/>
        </w:numPr>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Ensure adequate welfare facilities are available for workers or anyone else under our control.</w:t>
      </w:r>
    </w:p>
    <w:p w14:paraId="5EB818EF" w14:textId="543C1A54" w:rsidR="00604A0D" w:rsidRPr="00B50D6A" w:rsidRDefault="00B877FB" w:rsidP="00B50D6A">
      <w:pPr>
        <w:pStyle w:val="Heading1"/>
        <w:rPr>
          <w:rFonts w:ascii="Arial" w:hAnsi="Arial" w:cs="Arial"/>
          <w:b/>
          <w:bCs/>
          <w:color w:val="000000" w:themeColor="text1"/>
          <w:sz w:val="22"/>
          <w:szCs w:val="22"/>
        </w:rPr>
      </w:pPr>
      <w:bookmarkStart w:id="108" w:name="_Toc230336483"/>
      <w:r w:rsidRPr="00B50D6A">
        <w:rPr>
          <w:rFonts w:ascii="Arial" w:hAnsi="Arial" w:cs="Arial"/>
          <w:b/>
          <w:bCs/>
          <w:color w:val="000000" w:themeColor="text1"/>
          <w:sz w:val="22"/>
          <w:szCs w:val="22"/>
        </w:rPr>
        <w:t>Lifting Operations and Lifting Equipment Regulations 1998 (LOLER)</w:t>
      </w:r>
      <w:bookmarkEnd w:id="108"/>
    </w:p>
    <w:p w14:paraId="56EB9EA1" w14:textId="00F54B35" w:rsidR="00B877FB" w:rsidRPr="00B50D6A" w:rsidRDefault="00B877FB" w:rsidP="00020D93">
      <w:pPr>
        <w:pStyle w:val="Heading2"/>
        <w:rPr>
          <w:rFonts w:ascii="Arial" w:hAnsi="Arial" w:cs="Arial"/>
          <w:b/>
          <w:bCs/>
          <w:color w:val="000000" w:themeColor="text1"/>
          <w:sz w:val="22"/>
          <w:szCs w:val="22"/>
        </w:rPr>
      </w:pPr>
      <w:bookmarkStart w:id="109" w:name="_Toc230336484"/>
      <w:r w:rsidRPr="00B50D6A">
        <w:rPr>
          <w:rFonts w:ascii="Arial" w:hAnsi="Arial" w:cs="Arial"/>
          <w:b/>
          <w:bCs/>
          <w:color w:val="000000" w:themeColor="text1"/>
          <w:sz w:val="22"/>
          <w:szCs w:val="22"/>
        </w:rPr>
        <w:t>Inspection and Maintenance Requirements</w:t>
      </w:r>
      <w:bookmarkEnd w:id="109"/>
    </w:p>
    <w:p w14:paraId="0D5419A2" w14:textId="47BBE80E" w:rsidR="00B877FB" w:rsidRPr="00020D93" w:rsidRDefault="00B877FB"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 xml:space="preserve">All lifting equipment will be inspected as required depending on the use (12 months for equipment, 6 months for persons) by an independent competent person. Records will be maintained. </w:t>
      </w:r>
    </w:p>
    <w:p w14:paraId="510C6E5A" w14:textId="77777777" w:rsidR="00604A0D" w:rsidRPr="00020D93" w:rsidRDefault="00604A0D" w:rsidP="00604A0D">
      <w:pPr>
        <w:pStyle w:val="NormalWeb"/>
        <w:spacing w:before="0" w:beforeAutospacing="0" w:after="0" w:afterAutospacing="0" w:line="300" w:lineRule="atLeast"/>
        <w:rPr>
          <w:rFonts w:ascii="Arial" w:hAnsi="Arial" w:cs="Arial"/>
          <w:color w:val="000000" w:themeColor="text1"/>
          <w:sz w:val="22"/>
          <w:szCs w:val="22"/>
        </w:rPr>
      </w:pPr>
    </w:p>
    <w:p w14:paraId="6E681B77" w14:textId="79BBC9F2" w:rsidR="00B877FB" w:rsidRPr="00B50D6A" w:rsidRDefault="00B877FB" w:rsidP="00020D93">
      <w:pPr>
        <w:pStyle w:val="Heading2"/>
        <w:rPr>
          <w:rFonts w:ascii="Arial" w:hAnsi="Arial" w:cs="Arial"/>
          <w:b/>
          <w:bCs/>
          <w:color w:val="000000" w:themeColor="text1"/>
          <w:sz w:val="22"/>
          <w:szCs w:val="22"/>
        </w:rPr>
      </w:pPr>
      <w:bookmarkStart w:id="110" w:name="_Toc230336485"/>
      <w:r w:rsidRPr="00B50D6A">
        <w:rPr>
          <w:rFonts w:ascii="Arial" w:hAnsi="Arial" w:cs="Arial"/>
          <w:b/>
          <w:bCs/>
          <w:color w:val="000000" w:themeColor="text1"/>
          <w:sz w:val="22"/>
          <w:szCs w:val="22"/>
        </w:rPr>
        <w:t>Pre-Use Checks and Training</w:t>
      </w:r>
      <w:bookmarkEnd w:id="110"/>
    </w:p>
    <w:p w14:paraId="2AF2863D" w14:textId="77777777" w:rsidR="00B877FB" w:rsidRPr="00020D93" w:rsidRDefault="00B877FB"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All lifting equipment will be inspected prior to use by the operator and recorded.</w:t>
      </w:r>
    </w:p>
    <w:p w14:paraId="77F752E6" w14:textId="20CAFD08" w:rsidR="00B877FB" w:rsidRPr="00020D93" w:rsidRDefault="00B877FB"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Full training and licencing is provided to employees using the lifting equipment.</w:t>
      </w:r>
    </w:p>
    <w:p w14:paraId="4193D13B" w14:textId="5B264959" w:rsidR="00604A0D" w:rsidRPr="00B50D6A" w:rsidRDefault="00B877FB" w:rsidP="00B50D6A">
      <w:pPr>
        <w:pStyle w:val="Heading1"/>
        <w:rPr>
          <w:rFonts w:ascii="Arial" w:hAnsi="Arial" w:cs="Arial"/>
          <w:b/>
          <w:bCs/>
          <w:color w:val="000000" w:themeColor="text1"/>
          <w:sz w:val="22"/>
          <w:szCs w:val="22"/>
        </w:rPr>
      </w:pPr>
      <w:bookmarkStart w:id="111" w:name="_Toc230336486"/>
      <w:r w:rsidRPr="00B50D6A">
        <w:rPr>
          <w:rFonts w:ascii="Arial" w:hAnsi="Arial" w:cs="Arial"/>
          <w:b/>
          <w:bCs/>
          <w:color w:val="000000" w:themeColor="text1"/>
          <w:sz w:val="22"/>
          <w:szCs w:val="22"/>
        </w:rPr>
        <w:lastRenderedPageBreak/>
        <w:t>Provision and Use of Work Equipment Regulations 1998 (PUWER)</w:t>
      </w:r>
      <w:bookmarkEnd w:id="111"/>
    </w:p>
    <w:p w14:paraId="22AAE945" w14:textId="12B7CDC4" w:rsidR="00B877FB" w:rsidRPr="00B50D6A" w:rsidRDefault="00B877FB" w:rsidP="00020D93">
      <w:pPr>
        <w:pStyle w:val="Heading2"/>
        <w:rPr>
          <w:rFonts w:ascii="Arial" w:hAnsi="Arial" w:cs="Arial"/>
          <w:b/>
          <w:bCs/>
          <w:color w:val="000000" w:themeColor="text1"/>
          <w:sz w:val="22"/>
          <w:szCs w:val="22"/>
        </w:rPr>
      </w:pPr>
      <w:bookmarkStart w:id="112" w:name="_Toc230336487"/>
      <w:r w:rsidRPr="00B50D6A">
        <w:rPr>
          <w:rFonts w:ascii="Arial" w:hAnsi="Arial" w:cs="Arial"/>
          <w:b/>
          <w:bCs/>
          <w:color w:val="000000" w:themeColor="text1"/>
          <w:sz w:val="22"/>
          <w:szCs w:val="22"/>
        </w:rPr>
        <w:t>General Requirements</w:t>
      </w:r>
      <w:bookmarkEnd w:id="112"/>
    </w:p>
    <w:p w14:paraId="37167B0D" w14:textId="3833B8EF" w:rsidR="00604A0D" w:rsidRPr="00B50D6A" w:rsidRDefault="00B877FB"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 xml:space="preserve">These Regulations require that equipment provided for use at work </w:t>
      </w:r>
      <w:r w:rsidR="003509B0" w:rsidRPr="00020D93">
        <w:rPr>
          <w:rFonts w:ascii="Arial" w:hAnsi="Arial" w:cs="Arial"/>
          <w:color w:val="000000" w:themeColor="text1"/>
          <w:sz w:val="22"/>
          <w:szCs w:val="22"/>
        </w:rPr>
        <w:t>is: -</w:t>
      </w:r>
      <w:r w:rsidRPr="00020D93">
        <w:rPr>
          <w:rFonts w:ascii="Arial" w:hAnsi="Arial" w:cs="Arial"/>
          <w:color w:val="000000" w:themeColor="text1"/>
          <w:sz w:val="22"/>
          <w:szCs w:val="22"/>
        </w:rPr>
        <w:t xml:space="preserve"> </w:t>
      </w:r>
    </w:p>
    <w:p w14:paraId="3731E405" w14:textId="0ACD7D65" w:rsidR="00B877FB" w:rsidRPr="00B50D6A" w:rsidRDefault="00B877FB" w:rsidP="00020D93">
      <w:pPr>
        <w:pStyle w:val="Heading2"/>
        <w:rPr>
          <w:rFonts w:ascii="Arial" w:hAnsi="Arial" w:cs="Arial"/>
          <w:b/>
          <w:bCs/>
          <w:color w:val="000000" w:themeColor="text1"/>
          <w:sz w:val="22"/>
          <w:szCs w:val="22"/>
        </w:rPr>
      </w:pPr>
      <w:bookmarkStart w:id="113" w:name="_Toc230336488"/>
      <w:r w:rsidRPr="00B50D6A">
        <w:rPr>
          <w:rFonts w:ascii="Arial" w:hAnsi="Arial" w:cs="Arial"/>
          <w:b/>
          <w:bCs/>
          <w:color w:val="000000" w:themeColor="text1"/>
          <w:sz w:val="22"/>
          <w:szCs w:val="22"/>
        </w:rPr>
        <w:t>Equipment Suitability</w:t>
      </w:r>
      <w:bookmarkEnd w:id="113"/>
    </w:p>
    <w:p w14:paraId="3FD899A4" w14:textId="77777777" w:rsidR="00604A0D" w:rsidRPr="00020D93" w:rsidRDefault="00604A0D" w:rsidP="00604A0D">
      <w:pPr>
        <w:pStyle w:val="NormalWeb"/>
        <w:spacing w:before="0" w:beforeAutospacing="0" w:after="0" w:afterAutospacing="0" w:line="300" w:lineRule="atLeast"/>
        <w:rPr>
          <w:rFonts w:ascii="Arial" w:hAnsi="Arial" w:cs="Arial"/>
          <w:b/>
          <w:bCs/>
          <w:color w:val="000000" w:themeColor="text1"/>
          <w:sz w:val="22"/>
          <w:szCs w:val="22"/>
        </w:rPr>
      </w:pPr>
    </w:p>
    <w:p w14:paraId="36199DDB" w14:textId="21F612CE" w:rsidR="00604A0D" w:rsidRDefault="00B877FB"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Suitable for use, and for the purpose and conditions in which it is used.</w:t>
      </w:r>
    </w:p>
    <w:p w14:paraId="3533CD38" w14:textId="77777777" w:rsidR="00DD305D" w:rsidRPr="00020D93" w:rsidRDefault="00DD305D" w:rsidP="00604A0D">
      <w:pPr>
        <w:pStyle w:val="NormalWeb"/>
        <w:spacing w:before="0" w:beforeAutospacing="0" w:after="0" w:afterAutospacing="0" w:line="300" w:lineRule="atLeast"/>
        <w:rPr>
          <w:rFonts w:ascii="Arial" w:hAnsi="Arial" w:cs="Arial"/>
          <w:color w:val="000000" w:themeColor="text1"/>
          <w:sz w:val="22"/>
          <w:szCs w:val="22"/>
        </w:rPr>
      </w:pPr>
    </w:p>
    <w:p w14:paraId="062C74BE" w14:textId="7F3F561D" w:rsidR="00B877FB" w:rsidRPr="00B50D6A" w:rsidRDefault="00B877FB" w:rsidP="00020D93">
      <w:pPr>
        <w:pStyle w:val="Heading2"/>
        <w:rPr>
          <w:rFonts w:ascii="Arial" w:hAnsi="Arial" w:cs="Arial"/>
          <w:b/>
          <w:bCs/>
          <w:color w:val="000000" w:themeColor="text1"/>
          <w:sz w:val="22"/>
          <w:szCs w:val="22"/>
        </w:rPr>
      </w:pPr>
      <w:bookmarkStart w:id="114" w:name="_Toc230336489"/>
      <w:r w:rsidRPr="00B50D6A">
        <w:rPr>
          <w:rFonts w:ascii="Arial" w:hAnsi="Arial" w:cs="Arial"/>
          <w:b/>
          <w:bCs/>
          <w:color w:val="000000" w:themeColor="text1"/>
          <w:sz w:val="22"/>
          <w:szCs w:val="22"/>
        </w:rPr>
        <w:t>Maintenance and Safety</w:t>
      </w:r>
      <w:bookmarkEnd w:id="114"/>
    </w:p>
    <w:p w14:paraId="7287445C" w14:textId="6C690852" w:rsidR="00B877FB" w:rsidRPr="00020D93" w:rsidRDefault="00B877FB"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 xml:space="preserve">Maintained in a safe condition for use so that persons health and safety is not at risk. </w:t>
      </w:r>
    </w:p>
    <w:p w14:paraId="4A56651F" w14:textId="77777777" w:rsidR="00B877FB" w:rsidRPr="00020D93" w:rsidRDefault="00B877FB" w:rsidP="00604A0D">
      <w:pPr>
        <w:pStyle w:val="NormalWeb"/>
        <w:spacing w:before="0" w:beforeAutospacing="0" w:after="0" w:afterAutospacing="0" w:line="300" w:lineRule="atLeast"/>
        <w:rPr>
          <w:rFonts w:ascii="Arial" w:hAnsi="Arial" w:cs="Arial"/>
          <w:color w:val="000000" w:themeColor="text1"/>
          <w:sz w:val="22"/>
          <w:szCs w:val="22"/>
        </w:rPr>
      </w:pPr>
    </w:p>
    <w:p w14:paraId="6F723F15" w14:textId="578C39F8" w:rsidR="00B877FB" w:rsidRPr="00B50D6A" w:rsidRDefault="00B877FB" w:rsidP="00020D93">
      <w:pPr>
        <w:pStyle w:val="Heading2"/>
        <w:rPr>
          <w:rFonts w:ascii="Arial" w:hAnsi="Arial" w:cs="Arial"/>
          <w:b/>
          <w:bCs/>
          <w:color w:val="000000" w:themeColor="text1"/>
          <w:sz w:val="22"/>
          <w:szCs w:val="22"/>
        </w:rPr>
      </w:pPr>
      <w:bookmarkStart w:id="115" w:name="_Toc230336490"/>
      <w:r w:rsidRPr="00B50D6A">
        <w:rPr>
          <w:rFonts w:ascii="Arial" w:hAnsi="Arial" w:cs="Arial"/>
          <w:b/>
          <w:bCs/>
          <w:color w:val="000000" w:themeColor="text1"/>
          <w:sz w:val="22"/>
          <w:szCs w:val="22"/>
        </w:rPr>
        <w:t>Inspection Requirements</w:t>
      </w:r>
      <w:bookmarkEnd w:id="115"/>
    </w:p>
    <w:p w14:paraId="0CEB0D41" w14:textId="77777777" w:rsidR="00B877FB" w:rsidRPr="00020D93" w:rsidRDefault="00B877FB"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Inspected in certain circumstance to ensure that it is, and continues to be, safe for use.</w:t>
      </w:r>
    </w:p>
    <w:p w14:paraId="2A0EE467" w14:textId="60BF945E" w:rsidR="00B877FB" w:rsidRPr="00020D93" w:rsidRDefault="00B877FB"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 xml:space="preserve">Any inspection must be carried out by a competent person (this could be an employee, if they have the necessary competence to perform the task) and a record kept until the next inspection. </w:t>
      </w:r>
    </w:p>
    <w:p w14:paraId="468810D5" w14:textId="77777777" w:rsidR="00604A0D" w:rsidRPr="00020D93" w:rsidRDefault="00604A0D" w:rsidP="00604A0D">
      <w:pPr>
        <w:pStyle w:val="NormalWeb"/>
        <w:spacing w:before="0" w:beforeAutospacing="0" w:after="0" w:afterAutospacing="0" w:line="300" w:lineRule="atLeast"/>
        <w:rPr>
          <w:rFonts w:ascii="Arial" w:hAnsi="Arial" w:cs="Arial"/>
          <w:color w:val="000000" w:themeColor="text1"/>
          <w:sz w:val="22"/>
          <w:szCs w:val="22"/>
        </w:rPr>
      </w:pPr>
    </w:p>
    <w:p w14:paraId="185D1F82" w14:textId="583CFE95" w:rsidR="00B877FB" w:rsidRPr="00B50D6A" w:rsidRDefault="00B877FB" w:rsidP="00020D93">
      <w:pPr>
        <w:pStyle w:val="Heading2"/>
        <w:rPr>
          <w:rFonts w:ascii="Arial" w:hAnsi="Arial" w:cs="Arial"/>
          <w:b/>
          <w:bCs/>
          <w:color w:val="000000" w:themeColor="text1"/>
          <w:sz w:val="22"/>
          <w:szCs w:val="22"/>
        </w:rPr>
      </w:pPr>
      <w:bookmarkStart w:id="116" w:name="_Toc230336491"/>
      <w:r w:rsidRPr="00B50D6A">
        <w:rPr>
          <w:rFonts w:ascii="Arial" w:hAnsi="Arial" w:cs="Arial"/>
          <w:b/>
          <w:bCs/>
          <w:color w:val="000000" w:themeColor="text1"/>
          <w:sz w:val="22"/>
          <w:szCs w:val="22"/>
        </w:rPr>
        <w:t>Risk Control Measures</w:t>
      </w:r>
      <w:bookmarkEnd w:id="116"/>
    </w:p>
    <w:p w14:paraId="4008A86A" w14:textId="5EB6D85E" w:rsidR="00B877FB" w:rsidRPr="00020D93" w:rsidRDefault="00B877FB" w:rsidP="00604A0D">
      <w:pPr>
        <w:pStyle w:val="NormalWeb"/>
        <w:spacing w:before="0" w:beforeAutospacing="0" w:after="0" w:afterAutospacing="0" w:line="300" w:lineRule="atLeast"/>
        <w:rPr>
          <w:rFonts w:ascii="Arial" w:hAnsi="Arial" w:cs="Arial"/>
          <w:b/>
          <w:bCs/>
          <w:color w:val="000000" w:themeColor="text1"/>
          <w:sz w:val="22"/>
          <w:szCs w:val="22"/>
        </w:rPr>
      </w:pPr>
      <w:r w:rsidRPr="00020D93">
        <w:rPr>
          <w:rFonts w:ascii="Arial" w:hAnsi="Arial" w:cs="Arial"/>
          <w:color w:val="000000" w:themeColor="text1"/>
          <w:sz w:val="22"/>
          <w:szCs w:val="22"/>
        </w:rPr>
        <w:t xml:space="preserve">WCCTV will ensure that risks, created by the use of equipment, are eliminated where possible, </w:t>
      </w:r>
      <w:r w:rsidRPr="00020D93">
        <w:rPr>
          <w:rFonts w:ascii="Arial" w:hAnsi="Arial" w:cs="Arial"/>
          <w:b/>
          <w:bCs/>
          <w:color w:val="000000" w:themeColor="text1"/>
          <w:sz w:val="22"/>
          <w:szCs w:val="22"/>
        </w:rPr>
        <w:t xml:space="preserve">or controlled </w:t>
      </w:r>
      <w:r w:rsidR="003509B0" w:rsidRPr="00020D93">
        <w:rPr>
          <w:rFonts w:ascii="Arial" w:hAnsi="Arial" w:cs="Arial"/>
          <w:b/>
          <w:bCs/>
          <w:color w:val="000000" w:themeColor="text1"/>
          <w:sz w:val="22"/>
          <w:szCs w:val="22"/>
        </w:rPr>
        <w:t>by: -</w:t>
      </w:r>
      <w:r w:rsidRPr="00020D93">
        <w:rPr>
          <w:rFonts w:ascii="Arial" w:hAnsi="Arial" w:cs="Arial"/>
          <w:b/>
          <w:bCs/>
          <w:color w:val="000000" w:themeColor="text1"/>
          <w:sz w:val="22"/>
          <w:szCs w:val="22"/>
        </w:rPr>
        <w:t xml:space="preserve"> </w:t>
      </w:r>
    </w:p>
    <w:p w14:paraId="64639534" w14:textId="77777777" w:rsidR="00604A0D" w:rsidRPr="00020D93" w:rsidRDefault="00604A0D" w:rsidP="00604A0D">
      <w:pPr>
        <w:pStyle w:val="NormalWeb"/>
        <w:spacing w:before="0" w:beforeAutospacing="0" w:after="0" w:afterAutospacing="0" w:line="300" w:lineRule="atLeast"/>
        <w:rPr>
          <w:rFonts w:ascii="Arial" w:hAnsi="Arial" w:cs="Arial"/>
          <w:b/>
          <w:bCs/>
          <w:color w:val="000000" w:themeColor="text1"/>
          <w:sz w:val="22"/>
          <w:szCs w:val="22"/>
        </w:rPr>
      </w:pPr>
    </w:p>
    <w:p w14:paraId="2731C3F9" w14:textId="028A8080" w:rsidR="00B877FB" w:rsidRPr="00B50D6A" w:rsidRDefault="00B877FB" w:rsidP="00020D93">
      <w:pPr>
        <w:pStyle w:val="Heading2"/>
        <w:rPr>
          <w:rFonts w:ascii="Arial" w:hAnsi="Arial" w:cs="Arial"/>
          <w:b/>
          <w:bCs/>
          <w:color w:val="000000" w:themeColor="text1"/>
          <w:sz w:val="22"/>
          <w:szCs w:val="22"/>
        </w:rPr>
      </w:pPr>
      <w:bookmarkStart w:id="117" w:name="_Toc230336492"/>
      <w:r w:rsidRPr="00B50D6A">
        <w:rPr>
          <w:rFonts w:ascii="Arial" w:hAnsi="Arial" w:cs="Arial"/>
          <w:b/>
          <w:bCs/>
          <w:color w:val="000000" w:themeColor="text1"/>
          <w:sz w:val="22"/>
          <w:szCs w:val="22"/>
        </w:rPr>
        <w:t>Control Methods</w:t>
      </w:r>
      <w:bookmarkEnd w:id="117"/>
    </w:p>
    <w:p w14:paraId="3B37FCA7" w14:textId="6C038403" w:rsidR="00B877FB" w:rsidRPr="00020D93" w:rsidRDefault="00B877FB"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Taking appropriate hard measures e.g. protection devices, PPE.</w:t>
      </w:r>
    </w:p>
    <w:p w14:paraId="1C912832" w14:textId="783C394E" w:rsidR="009C49F7" w:rsidRPr="00B50D6A" w:rsidRDefault="00B877FB"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Taking appropriate software measures such as following safe systems of work e.g. providing adequate information, instruction and training.</w:t>
      </w:r>
    </w:p>
    <w:p w14:paraId="06FA4889" w14:textId="69498719" w:rsidR="00604A0D" w:rsidRPr="00B50D6A" w:rsidRDefault="009C49F7" w:rsidP="00B50D6A">
      <w:pPr>
        <w:pStyle w:val="Heading1"/>
        <w:rPr>
          <w:rFonts w:ascii="Arial" w:hAnsi="Arial" w:cs="Arial"/>
          <w:b/>
          <w:bCs/>
          <w:color w:val="000000" w:themeColor="text1"/>
          <w:sz w:val="22"/>
          <w:szCs w:val="22"/>
        </w:rPr>
      </w:pPr>
      <w:bookmarkStart w:id="118" w:name="_Toc230336493"/>
      <w:r w:rsidRPr="00B50D6A">
        <w:rPr>
          <w:rFonts w:ascii="Arial" w:hAnsi="Arial" w:cs="Arial"/>
          <w:b/>
          <w:bCs/>
          <w:color w:val="000000" w:themeColor="text1"/>
          <w:sz w:val="22"/>
          <w:szCs w:val="22"/>
        </w:rPr>
        <w:t>Waste Management</w:t>
      </w:r>
      <w:bookmarkEnd w:id="118"/>
    </w:p>
    <w:p w14:paraId="36086552" w14:textId="340814F0" w:rsidR="009C49F7" w:rsidRPr="00B50D6A" w:rsidRDefault="009C49F7" w:rsidP="00020D93">
      <w:pPr>
        <w:pStyle w:val="Heading2"/>
        <w:rPr>
          <w:rFonts w:ascii="Arial" w:hAnsi="Arial" w:cs="Arial"/>
          <w:b/>
          <w:bCs/>
          <w:color w:val="000000" w:themeColor="text1"/>
          <w:sz w:val="22"/>
          <w:szCs w:val="22"/>
        </w:rPr>
      </w:pPr>
      <w:bookmarkStart w:id="119" w:name="_Toc230336494"/>
      <w:r w:rsidRPr="00B50D6A">
        <w:rPr>
          <w:rFonts w:ascii="Arial" w:hAnsi="Arial" w:cs="Arial"/>
          <w:b/>
          <w:bCs/>
          <w:color w:val="000000" w:themeColor="text1"/>
          <w:sz w:val="22"/>
          <w:szCs w:val="22"/>
        </w:rPr>
        <w:t>General Waste Management Approach</w:t>
      </w:r>
      <w:bookmarkEnd w:id="119"/>
    </w:p>
    <w:p w14:paraId="292DCFD3" w14:textId="053C0F61" w:rsidR="009C49F7" w:rsidRPr="00020D93" w:rsidRDefault="009C49F7"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 xml:space="preserve">The company will endeavour to implement a policy of sustainable waste management and will dispose of all materials through safe and responsible methods. </w:t>
      </w:r>
    </w:p>
    <w:p w14:paraId="6094E289" w14:textId="77777777" w:rsidR="00604A0D" w:rsidRPr="00020D93" w:rsidRDefault="00604A0D" w:rsidP="00604A0D">
      <w:pPr>
        <w:pStyle w:val="NormalWeb"/>
        <w:spacing w:before="0" w:beforeAutospacing="0" w:after="0" w:afterAutospacing="0" w:line="300" w:lineRule="atLeast"/>
        <w:rPr>
          <w:rFonts w:ascii="Arial" w:hAnsi="Arial" w:cs="Arial"/>
          <w:color w:val="000000" w:themeColor="text1"/>
          <w:sz w:val="22"/>
          <w:szCs w:val="22"/>
        </w:rPr>
      </w:pPr>
    </w:p>
    <w:p w14:paraId="5D8AA100" w14:textId="31400F6E" w:rsidR="009C49F7" w:rsidRPr="00B50D6A" w:rsidRDefault="009C49F7" w:rsidP="00020D93">
      <w:pPr>
        <w:pStyle w:val="Heading2"/>
        <w:rPr>
          <w:rFonts w:ascii="Arial" w:hAnsi="Arial" w:cs="Arial"/>
          <w:b/>
          <w:bCs/>
          <w:color w:val="000000" w:themeColor="text1"/>
          <w:sz w:val="22"/>
          <w:szCs w:val="22"/>
        </w:rPr>
      </w:pPr>
      <w:bookmarkStart w:id="120" w:name="_Toc230336495"/>
      <w:r w:rsidRPr="00B50D6A">
        <w:rPr>
          <w:rFonts w:ascii="Arial" w:hAnsi="Arial" w:cs="Arial"/>
          <w:b/>
          <w:bCs/>
          <w:color w:val="000000" w:themeColor="text1"/>
          <w:sz w:val="22"/>
          <w:szCs w:val="22"/>
        </w:rPr>
        <w:t>Recycling and Reuse</w:t>
      </w:r>
      <w:bookmarkEnd w:id="120"/>
    </w:p>
    <w:p w14:paraId="42D1501C" w14:textId="38F24C50" w:rsidR="009C49F7" w:rsidRPr="00020D93" w:rsidRDefault="009C49F7"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This will include recycling cardboard packaging and shredding office paper and utilising it as packaging materials for the distribution of the products.</w:t>
      </w:r>
    </w:p>
    <w:p w14:paraId="4D6627EC" w14:textId="77777777" w:rsidR="00604A0D" w:rsidRPr="00020D93" w:rsidRDefault="00604A0D" w:rsidP="00604A0D">
      <w:pPr>
        <w:pStyle w:val="NormalWeb"/>
        <w:spacing w:before="0" w:beforeAutospacing="0" w:after="0" w:afterAutospacing="0" w:line="300" w:lineRule="atLeast"/>
        <w:rPr>
          <w:rFonts w:ascii="Arial" w:hAnsi="Arial" w:cs="Arial"/>
          <w:color w:val="000000" w:themeColor="text1"/>
          <w:sz w:val="22"/>
          <w:szCs w:val="22"/>
        </w:rPr>
      </w:pPr>
    </w:p>
    <w:p w14:paraId="72FB28AC" w14:textId="5DA390B5" w:rsidR="009C49F7" w:rsidRPr="00B50D6A" w:rsidRDefault="009C49F7" w:rsidP="00020D93">
      <w:pPr>
        <w:pStyle w:val="Heading2"/>
        <w:rPr>
          <w:rFonts w:ascii="Arial" w:hAnsi="Arial" w:cs="Arial"/>
          <w:b/>
          <w:bCs/>
          <w:color w:val="000000" w:themeColor="text1"/>
          <w:sz w:val="22"/>
          <w:szCs w:val="22"/>
        </w:rPr>
      </w:pPr>
      <w:bookmarkStart w:id="121" w:name="_Toc230336496"/>
      <w:r w:rsidRPr="00B50D6A">
        <w:rPr>
          <w:rFonts w:ascii="Arial" w:hAnsi="Arial" w:cs="Arial"/>
          <w:b/>
          <w:bCs/>
          <w:color w:val="000000" w:themeColor="text1"/>
          <w:sz w:val="22"/>
          <w:szCs w:val="22"/>
        </w:rPr>
        <w:lastRenderedPageBreak/>
        <w:t>Supplier and Product Lifecycle Considerations</w:t>
      </w:r>
      <w:bookmarkEnd w:id="121"/>
    </w:p>
    <w:p w14:paraId="6E7F9FAC" w14:textId="77777777" w:rsidR="00604A0D" w:rsidRPr="00020D93" w:rsidRDefault="009C49F7"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Electrical Products are purchased where possible from suppliers that offer a return and recycling policy.</w:t>
      </w:r>
    </w:p>
    <w:p w14:paraId="4264A9D4" w14:textId="63166DD0" w:rsidR="009C49F7" w:rsidRPr="00020D93" w:rsidRDefault="009C49F7"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 xml:space="preserve"> </w:t>
      </w:r>
    </w:p>
    <w:p w14:paraId="2AD3F1CC" w14:textId="3593CCF6" w:rsidR="009C49F7" w:rsidRPr="00B50D6A" w:rsidRDefault="009C49F7" w:rsidP="00020D93">
      <w:pPr>
        <w:pStyle w:val="Heading2"/>
        <w:rPr>
          <w:rFonts w:ascii="Arial" w:hAnsi="Arial" w:cs="Arial"/>
          <w:b/>
          <w:bCs/>
          <w:color w:val="000000" w:themeColor="text1"/>
          <w:sz w:val="22"/>
          <w:szCs w:val="22"/>
        </w:rPr>
      </w:pPr>
      <w:bookmarkStart w:id="122" w:name="_Toc230336497"/>
      <w:r w:rsidRPr="00B50D6A">
        <w:rPr>
          <w:rFonts w:ascii="Arial" w:hAnsi="Arial" w:cs="Arial"/>
          <w:b/>
          <w:bCs/>
          <w:color w:val="000000" w:themeColor="text1"/>
          <w:sz w:val="22"/>
          <w:szCs w:val="22"/>
        </w:rPr>
        <w:t>Reuse of Components</w:t>
      </w:r>
      <w:bookmarkEnd w:id="122"/>
    </w:p>
    <w:p w14:paraId="543F932C" w14:textId="527F68D7" w:rsidR="009C49F7" w:rsidRPr="00020D93" w:rsidRDefault="009C49F7"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 xml:space="preserve">Electrical PCB’s will be retained by WCCTV so that component parts can be reused as part of the repair process. </w:t>
      </w:r>
    </w:p>
    <w:p w14:paraId="547FFEF6" w14:textId="77777777" w:rsidR="00604A0D" w:rsidRPr="00020D93" w:rsidRDefault="00604A0D" w:rsidP="00604A0D">
      <w:pPr>
        <w:pStyle w:val="NormalWeb"/>
        <w:spacing w:before="0" w:beforeAutospacing="0" w:after="0" w:afterAutospacing="0" w:line="300" w:lineRule="atLeast"/>
        <w:rPr>
          <w:rFonts w:ascii="Arial" w:hAnsi="Arial" w:cs="Arial"/>
          <w:color w:val="000000" w:themeColor="text1"/>
          <w:sz w:val="22"/>
          <w:szCs w:val="22"/>
        </w:rPr>
      </w:pPr>
    </w:p>
    <w:p w14:paraId="25FDE603" w14:textId="5924865A" w:rsidR="009C49F7" w:rsidRPr="00B50D6A" w:rsidRDefault="009C49F7" w:rsidP="00020D93">
      <w:pPr>
        <w:pStyle w:val="Heading2"/>
        <w:rPr>
          <w:rFonts w:ascii="Arial" w:hAnsi="Arial" w:cs="Arial"/>
          <w:b/>
          <w:bCs/>
          <w:color w:val="000000" w:themeColor="text1"/>
          <w:sz w:val="22"/>
          <w:szCs w:val="22"/>
        </w:rPr>
      </w:pPr>
      <w:bookmarkStart w:id="123" w:name="_Toc230336498"/>
      <w:r w:rsidRPr="00B50D6A">
        <w:rPr>
          <w:rFonts w:ascii="Arial" w:hAnsi="Arial" w:cs="Arial"/>
          <w:b/>
          <w:bCs/>
          <w:color w:val="000000" w:themeColor="text1"/>
          <w:sz w:val="22"/>
          <w:szCs w:val="22"/>
        </w:rPr>
        <w:t>End-of-Life Disposal</w:t>
      </w:r>
      <w:bookmarkEnd w:id="123"/>
    </w:p>
    <w:p w14:paraId="186DD191" w14:textId="7CE5D6A5" w:rsidR="009C49F7" w:rsidRPr="00020D93" w:rsidRDefault="009C49F7"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 xml:space="preserve">Faulty components and PCB’s that are end of life will be disposed of by an accredited waste company that issue a transfer note as instructed by the WEEE directive. </w:t>
      </w:r>
    </w:p>
    <w:p w14:paraId="3694C8F4" w14:textId="77777777" w:rsidR="00604A0D" w:rsidRPr="00020D93" w:rsidRDefault="00604A0D" w:rsidP="00604A0D">
      <w:pPr>
        <w:pStyle w:val="NormalWeb"/>
        <w:spacing w:before="0" w:beforeAutospacing="0" w:after="0" w:afterAutospacing="0" w:line="300" w:lineRule="atLeast"/>
        <w:rPr>
          <w:rFonts w:ascii="Arial" w:hAnsi="Arial" w:cs="Arial"/>
          <w:color w:val="000000" w:themeColor="text1"/>
          <w:sz w:val="22"/>
          <w:szCs w:val="22"/>
        </w:rPr>
      </w:pPr>
    </w:p>
    <w:p w14:paraId="660177DD" w14:textId="2992BBDD" w:rsidR="00B877FB" w:rsidRPr="00020D93" w:rsidRDefault="009C49F7"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Batteries are to be disposed of by an accredited waste company that issue a transfer note as instructed by the WEEE directive.</w:t>
      </w:r>
    </w:p>
    <w:p w14:paraId="0E89FCFC" w14:textId="1EC01919" w:rsidR="009C49F7" w:rsidRPr="00B50D6A" w:rsidRDefault="009C49F7" w:rsidP="00020D93">
      <w:pPr>
        <w:pStyle w:val="Heading1"/>
        <w:rPr>
          <w:rFonts w:ascii="Arial" w:hAnsi="Arial" w:cs="Arial"/>
          <w:b/>
          <w:bCs/>
          <w:color w:val="000000" w:themeColor="text1"/>
          <w:sz w:val="22"/>
          <w:szCs w:val="22"/>
        </w:rPr>
      </w:pPr>
      <w:bookmarkStart w:id="124" w:name="_Toc230336499"/>
      <w:r w:rsidRPr="00B50D6A">
        <w:rPr>
          <w:rFonts w:ascii="Arial" w:hAnsi="Arial" w:cs="Arial"/>
          <w:b/>
          <w:bCs/>
          <w:color w:val="000000" w:themeColor="text1"/>
          <w:sz w:val="22"/>
          <w:szCs w:val="22"/>
        </w:rPr>
        <w:t>Environmental Aspects and Impacts Register</w:t>
      </w:r>
      <w:bookmarkEnd w:id="124"/>
    </w:p>
    <w:p w14:paraId="4E8BCDF9" w14:textId="5EBB09FD" w:rsidR="00B877FB" w:rsidRPr="00020D93" w:rsidRDefault="009C49F7" w:rsidP="00604A0D">
      <w:pPr>
        <w:pStyle w:val="NormalWeb"/>
        <w:spacing w:before="0" w:beforeAutospacing="0" w:after="0" w:afterAutospacing="0" w:line="300" w:lineRule="atLeast"/>
        <w:rPr>
          <w:rFonts w:ascii="Arial" w:hAnsi="Arial" w:cs="Arial"/>
          <w:color w:val="000000" w:themeColor="text1"/>
          <w:sz w:val="22"/>
          <w:szCs w:val="22"/>
        </w:rPr>
      </w:pPr>
      <w:r w:rsidRPr="00020D93">
        <w:rPr>
          <w:rFonts w:ascii="Arial" w:hAnsi="Arial" w:cs="Arial"/>
          <w:color w:val="000000" w:themeColor="text1"/>
          <w:sz w:val="22"/>
          <w:szCs w:val="22"/>
        </w:rPr>
        <w:t>The Aspects and Impacts Register will be maintained by the Health and Safety Responsible Person, supported by the SHEQ team, and reviewed at least annually or where there are significant changes to operations.</w:t>
      </w:r>
    </w:p>
    <w:p w14:paraId="7DA33910" w14:textId="77777777" w:rsidR="00505572" w:rsidRPr="00FD09E7" w:rsidRDefault="00505572" w:rsidP="00DD305D">
      <w:pPr>
        <w:pStyle w:val="BodyText"/>
        <w:spacing w:before="0"/>
        <w:ind w:left="0"/>
        <w:rPr>
          <w:b/>
          <w:bCs/>
          <w:sz w:val="24"/>
          <w:szCs w:val="24"/>
        </w:rPr>
      </w:pPr>
    </w:p>
    <w:p w14:paraId="7C7E6DA2" w14:textId="23FF73F6" w:rsidR="004129C6" w:rsidRPr="00FD09E7" w:rsidRDefault="004129C6" w:rsidP="003119D0">
      <w:pPr>
        <w:pStyle w:val="BodyText"/>
        <w:spacing w:before="0"/>
        <w:ind w:left="1080"/>
        <w:rPr>
          <w:sz w:val="24"/>
          <w:szCs w:val="24"/>
        </w:rPr>
      </w:pPr>
    </w:p>
    <w:p w14:paraId="21A44DD9" w14:textId="0936483A" w:rsidR="00C57272" w:rsidRPr="00FD09E7" w:rsidRDefault="00823AC4" w:rsidP="00C57272">
      <w:pPr>
        <w:pStyle w:val="BodyText"/>
        <w:ind w:left="720"/>
        <w:rPr>
          <w:sz w:val="24"/>
          <w:szCs w:val="24"/>
        </w:rPr>
      </w:pPr>
      <w:r w:rsidRPr="00FD09E7">
        <w:rPr>
          <w:noProof/>
          <w:sz w:val="24"/>
          <w:szCs w:val="24"/>
        </w:rPr>
        <w:drawing>
          <wp:anchor distT="0" distB="0" distL="0" distR="0" simplePos="0" relativeHeight="251662340" behindDoc="1" locked="0" layoutInCell="1" allowOverlap="1" wp14:anchorId="46B53A76" wp14:editId="5E1CF9E6">
            <wp:simplePos x="0" y="0"/>
            <wp:positionH relativeFrom="margin">
              <wp:posOffset>266700</wp:posOffset>
            </wp:positionH>
            <wp:positionV relativeFrom="paragraph">
              <wp:posOffset>19050</wp:posOffset>
            </wp:positionV>
            <wp:extent cx="591185" cy="288925"/>
            <wp:effectExtent l="0" t="0" r="0" b="0"/>
            <wp:wrapTight wrapText="bothSides">
              <wp:wrapPolygon edited="0">
                <wp:start x="0" y="0"/>
                <wp:lineTo x="0" y="19938"/>
                <wp:lineTo x="20881" y="19938"/>
                <wp:lineTo x="20881" y="0"/>
                <wp:lineTo x="0" y="0"/>
              </wp:wrapPolygon>
            </wp:wrapTight>
            <wp:docPr id="37" name="image4.png" descr="A black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4.png" descr="A black line on a white background&#10;&#10;Description automatically generated"/>
                    <pic:cNvPicPr/>
                  </pic:nvPicPr>
                  <pic:blipFill>
                    <a:blip r:embed="rId12" cstate="print"/>
                    <a:stretch>
                      <a:fillRect/>
                    </a:stretch>
                  </pic:blipFill>
                  <pic:spPr>
                    <a:xfrm>
                      <a:off x="0" y="0"/>
                      <a:ext cx="591185" cy="288925"/>
                    </a:xfrm>
                    <a:prstGeom prst="rect">
                      <a:avLst/>
                    </a:prstGeom>
                  </pic:spPr>
                </pic:pic>
              </a:graphicData>
            </a:graphic>
          </wp:anchor>
        </w:drawing>
      </w:r>
    </w:p>
    <w:p w14:paraId="61728440" w14:textId="2DED1741" w:rsidR="000F34FC" w:rsidRPr="00FD09E7" w:rsidRDefault="000F34FC" w:rsidP="0004492E">
      <w:pPr>
        <w:pStyle w:val="BodyText"/>
        <w:spacing w:before="1"/>
        <w:ind w:left="720" w:right="-1"/>
        <w:rPr>
          <w:sz w:val="24"/>
          <w:szCs w:val="24"/>
        </w:rPr>
      </w:pPr>
    </w:p>
    <w:p w14:paraId="09F1E009" w14:textId="5069E300" w:rsidR="00BD373B" w:rsidRPr="00FD09E7" w:rsidRDefault="00BD373B" w:rsidP="0010283A">
      <w:pPr>
        <w:pStyle w:val="BodyText"/>
        <w:ind w:right="17"/>
        <w:jc w:val="both"/>
        <w:rPr>
          <w:b/>
          <w:bCs/>
          <w:sz w:val="24"/>
          <w:szCs w:val="24"/>
        </w:rPr>
      </w:pPr>
    </w:p>
    <w:p w14:paraId="6A62787C" w14:textId="60F664E4" w:rsidR="00B30A60" w:rsidRPr="00FD09E7" w:rsidRDefault="00B30A60" w:rsidP="003042DC">
      <w:pPr>
        <w:pStyle w:val="BodyText"/>
        <w:ind w:right="17"/>
        <w:jc w:val="both"/>
        <w:rPr>
          <w:sz w:val="24"/>
          <w:szCs w:val="24"/>
        </w:rPr>
      </w:pPr>
    </w:p>
    <w:p w14:paraId="0611F520" w14:textId="2696F580" w:rsidR="006E33BB" w:rsidRPr="00FD09E7" w:rsidRDefault="006E33BB" w:rsidP="00E42AEA">
      <w:pPr>
        <w:pStyle w:val="BodyText"/>
        <w:ind w:right="17"/>
        <w:jc w:val="both"/>
        <w:rPr>
          <w:b/>
          <w:bCs/>
          <w:sz w:val="24"/>
          <w:szCs w:val="24"/>
        </w:rPr>
      </w:pPr>
    </w:p>
    <w:p w14:paraId="57436F00" w14:textId="77777777" w:rsidR="000E1081" w:rsidRPr="00604A0D" w:rsidRDefault="000E1081" w:rsidP="000E1081">
      <w:pPr>
        <w:spacing w:before="12"/>
        <w:ind w:left="20"/>
        <w:rPr>
          <w:rFonts w:ascii="Arial" w:hAnsi="Arial" w:cs="Arial"/>
          <w:b/>
          <w:sz w:val="22"/>
          <w:szCs w:val="22"/>
        </w:rPr>
      </w:pPr>
      <w:r w:rsidRPr="00604A0D">
        <w:rPr>
          <w:rFonts w:ascii="Arial" w:hAnsi="Arial" w:cs="Arial"/>
          <w:b/>
          <w:sz w:val="22"/>
          <w:szCs w:val="22"/>
        </w:rPr>
        <w:t>Chief Executive Officer – David Gilbertson</w:t>
      </w:r>
    </w:p>
    <w:p w14:paraId="06B38D17" w14:textId="3043E69B" w:rsidR="004567CE" w:rsidRPr="00604A0D" w:rsidRDefault="009D1CBC" w:rsidP="004A3F47">
      <w:pPr>
        <w:tabs>
          <w:tab w:val="center" w:pos="5024"/>
        </w:tabs>
        <w:ind w:left="20"/>
        <w:rPr>
          <w:rFonts w:ascii="Arial" w:hAnsi="Arial" w:cs="Arial"/>
          <w:b/>
          <w:bCs/>
          <w:sz w:val="22"/>
          <w:szCs w:val="22"/>
        </w:rPr>
      </w:pPr>
      <w:r w:rsidRPr="00604A0D">
        <w:rPr>
          <w:rFonts w:ascii="Arial" w:hAnsi="Arial" w:cs="Arial"/>
          <w:b/>
          <w:bCs/>
          <w:sz w:val="22"/>
          <w:szCs w:val="22"/>
        </w:rPr>
        <w:t xml:space="preserve">Date: </w:t>
      </w:r>
      <w:r w:rsidR="00FD603D" w:rsidRPr="00604A0D">
        <w:rPr>
          <w:rFonts w:ascii="Arial" w:hAnsi="Arial" w:cs="Arial"/>
          <w:b/>
          <w:bCs/>
          <w:sz w:val="22"/>
          <w:szCs w:val="22"/>
        </w:rPr>
        <w:t>21</w:t>
      </w:r>
      <w:r w:rsidRPr="00604A0D">
        <w:rPr>
          <w:rFonts w:ascii="Arial" w:hAnsi="Arial" w:cs="Arial"/>
          <w:b/>
          <w:bCs/>
          <w:sz w:val="22"/>
          <w:szCs w:val="22"/>
        </w:rPr>
        <w:t xml:space="preserve"> </w:t>
      </w:r>
      <w:r w:rsidR="004A3F47">
        <w:rPr>
          <w:rFonts w:ascii="Arial" w:hAnsi="Arial" w:cs="Arial"/>
          <w:b/>
          <w:bCs/>
          <w:sz w:val="22"/>
          <w:szCs w:val="22"/>
        </w:rPr>
        <w:t xml:space="preserve">May </w:t>
      </w:r>
      <w:r w:rsidR="00823AC4" w:rsidRPr="00604A0D">
        <w:rPr>
          <w:rFonts w:ascii="Arial" w:hAnsi="Arial" w:cs="Arial"/>
          <w:b/>
          <w:bCs/>
          <w:sz w:val="22"/>
          <w:szCs w:val="22"/>
        </w:rPr>
        <w:t>202</w:t>
      </w:r>
      <w:r w:rsidR="00FD603D" w:rsidRPr="00604A0D">
        <w:rPr>
          <w:rFonts w:ascii="Arial" w:hAnsi="Arial" w:cs="Arial"/>
          <w:b/>
          <w:bCs/>
          <w:sz w:val="22"/>
          <w:szCs w:val="22"/>
        </w:rPr>
        <w:t>6</w:t>
      </w:r>
      <w:r w:rsidR="004A3F47">
        <w:rPr>
          <w:rFonts w:ascii="Arial" w:hAnsi="Arial" w:cs="Arial"/>
          <w:b/>
          <w:bCs/>
          <w:sz w:val="22"/>
          <w:szCs w:val="22"/>
        </w:rPr>
        <w:tab/>
      </w:r>
    </w:p>
    <w:sectPr w:rsidR="004567CE" w:rsidRPr="00604A0D" w:rsidSect="00EF312D">
      <w:headerReference w:type="default" r:id="rId13"/>
      <w:footerReference w:type="default" r:id="rId14"/>
      <w:pgSz w:w="12240" w:h="15840"/>
      <w:pgMar w:top="1440" w:right="1077" w:bottom="144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BC551" w14:textId="77777777" w:rsidR="00E22451" w:rsidRDefault="00E22451">
      <w:pPr>
        <w:spacing w:after="0" w:line="240" w:lineRule="auto"/>
      </w:pPr>
      <w:r>
        <w:separator/>
      </w:r>
    </w:p>
  </w:endnote>
  <w:endnote w:type="continuationSeparator" w:id="0">
    <w:p w14:paraId="0D2AFF08" w14:textId="77777777" w:rsidR="00E22451" w:rsidRDefault="00E22451">
      <w:pPr>
        <w:spacing w:after="0" w:line="240" w:lineRule="auto"/>
      </w:pPr>
      <w:r>
        <w:continuationSeparator/>
      </w:r>
    </w:p>
  </w:endnote>
  <w:endnote w:type="continuationNotice" w:id="1">
    <w:p w14:paraId="54EF8AAB" w14:textId="77777777" w:rsidR="00E22451" w:rsidRDefault="00E224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2FC85AA" w14:paraId="573BC48B" w14:textId="77777777" w:rsidTr="15CAA1D1">
      <w:trPr>
        <w:trHeight w:val="300"/>
      </w:trPr>
      <w:tc>
        <w:tcPr>
          <w:tcW w:w="3120" w:type="dxa"/>
        </w:tcPr>
        <w:p w14:paraId="4C8A7CCA" w14:textId="69F8DDDB" w:rsidR="62FC85AA" w:rsidRPr="00415859" w:rsidRDefault="73B11382" w:rsidP="62FC85AA">
          <w:pPr>
            <w:pStyle w:val="Header"/>
            <w:ind w:left="-115"/>
            <w:rPr>
              <w:sz w:val="18"/>
              <w:szCs w:val="18"/>
            </w:rPr>
          </w:pPr>
          <w:r w:rsidRPr="00415859">
            <w:rPr>
              <w:sz w:val="18"/>
              <w:szCs w:val="18"/>
            </w:rPr>
            <w:t xml:space="preserve">Page  </w:t>
          </w:r>
          <w:r w:rsidR="62FC85AA" w:rsidRPr="00415859">
            <w:rPr>
              <w:sz w:val="18"/>
              <w:szCs w:val="18"/>
            </w:rPr>
            <w:fldChar w:fldCharType="begin"/>
          </w:r>
          <w:r w:rsidR="62FC85AA" w:rsidRPr="00415859">
            <w:rPr>
              <w:sz w:val="18"/>
              <w:szCs w:val="18"/>
            </w:rPr>
            <w:instrText>PAGE</w:instrText>
          </w:r>
          <w:r w:rsidR="62FC85AA" w:rsidRPr="00415859">
            <w:rPr>
              <w:sz w:val="18"/>
              <w:szCs w:val="18"/>
            </w:rPr>
            <w:fldChar w:fldCharType="separate"/>
          </w:r>
          <w:r w:rsidR="00465935" w:rsidRPr="00415859">
            <w:rPr>
              <w:noProof/>
              <w:sz w:val="18"/>
              <w:szCs w:val="18"/>
            </w:rPr>
            <w:t>1</w:t>
          </w:r>
          <w:r w:rsidR="62FC85AA" w:rsidRPr="00415859">
            <w:rPr>
              <w:sz w:val="18"/>
              <w:szCs w:val="18"/>
            </w:rPr>
            <w:fldChar w:fldCharType="end"/>
          </w:r>
          <w:r w:rsidRPr="00415859">
            <w:rPr>
              <w:sz w:val="18"/>
              <w:szCs w:val="18"/>
            </w:rPr>
            <w:t xml:space="preserve"> of </w:t>
          </w:r>
          <w:r w:rsidR="009B70D9" w:rsidRPr="00415859">
            <w:rPr>
              <w:sz w:val="18"/>
              <w:szCs w:val="18"/>
            </w:rPr>
            <w:t>1</w:t>
          </w:r>
          <w:r w:rsidR="00BB4BCF" w:rsidRPr="00415859">
            <w:rPr>
              <w:sz w:val="18"/>
              <w:szCs w:val="18"/>
            </w:rPr>
            <w:t>8</w:t>
          </w:r>
        </w:p>
      </w:tc>
      <w:tc>
        <w:tcPr>
          <w:tcW w:w="3120" w:type="dxa"/>
        </w:tcPr>
        <w:p w14:paraId="112FBC0F" w14:textId="78CF33FC" w:rsidR="62FC85AA" w:rsidRPr="00415859" w:rsidRDefault="62FC85AA" w:rsidP="62FC85AA">
          <w:pPr>
            <w:pStyle w:val="Header"/>
            <w:jc w:val="center"/>
            <w:rPr>
              <w:sz w:val="18"/>
              <w:szCs w:val="18"/>
            </w:rPr>
          </w:pPr>
        </w:p>
      </w:tc>
      <w:tc>
        <w:tcPr>
          <w:tcW w:w="3120" w:type="dxa"/>
        </w:tcPr>
        <w:p w14:paraId="20E9FCA3" w14:textId="540440A5" w:rsidR="62FC85AA" w:rsidRPr="00415859" w:rsidRDefault="15CAA1D1" w:rsidP="00415859">
          <w:pPr>
            <w:pStyle w:val="Header"/>
            <w:ind w:right="-115"/>
            <w:rPr>
              <w:sz w:val="18"/>
              <w:szCs w:val="18"/>
            </w:rPr>
          </w:pPr>
          <w:r w:rsidRPr="00415859">
            <w:rPr>
              <w:sz w:val="18"/>
              <w:szCs w:val="18"/>
            </w:rPr>
            <w:t>MP19 / QF19000</w:t>
          </w:r>
          <w:r w:rsidR="00415859" w:rsidRPr="00415859">
            <w:rPr>
              <w:sz w:val="18"/>
              <w:szCs w:val="18"/>
            </w:rPr>
            <w:t xml:space="preserve"> -</w:t>
          </w:r>
          <w:r w:rsidR="36AA12D8" w:rsidRPr="00415859">
            <w:rPr>
              <w:sz w:val="18"/>
              <w:szCs w:val="18"/>
            </w:rPr>
            <w:t>Issue 1</w:t>
          </w:r>
          <w:r w:rsidR="00604A0D">
            <w:rPr>
              <w:sz w:val="18"/>
              <w:szCs w:val="18"/>
            </w:rPr>
            <w:t>5</w:t>
          </w:r>
          <w:r w:rsidR="36AA12D8" w:rsidRPr="00415859">
            <w:rPr>
              <w:sz w:val="18"/>
              <w:szCs w:val="18"/>
            </w:rPr>
            <w:t xml:space="preserve"> – </w:t>
          </w:r>
          <w:r w:rsidR="00604A0D">
            <w:rPr>
              <w:sz w:val="18"/>
              <w:szCs w:val="18"/>
            </w:rPr>
            <w:t>May 26</w:t>
          </w:r>
        </w:p>
      </w:tc>
    </w:tr>
  </w:tbl>
  <w:p w14:paraId="249FFE0A" w14:textId="4245D83E" w:rsidR="62FC85AA" w:rsidRDefault="62FC85AA" w:rsidP="62FC85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59093" w14:textId="77777777" w:rsidR="00E22451" w:rsidRDefault="00E22451">
      <w:pPr>
        <w:spacing w:after="0" w:line="240" w:lineRule="auto"/>
      </w:pPr>
      <w:r>
        <w:separator/>
      </w:r>
    </w:p>
  </w:footnote>
  <w:footnote w:type="continuationSeparator" w:id="0">
    <w:p w14:paraId="67D0AA28" w14:textId="77777777" w:rsidR="00E22451" w:rsidRDefault="00E22451">
      <w:pPr>
        <w:spacing w:after="0" w:line="240" w:lineRule="auto"/>
      </w:pPr>
      <w:r>
        <w:continuationSeparator/>
      </w:r>
    </w:p>
  </w:footnote>
  <w:footnote w:type="continuationNotice" w:id="1">
    <w:p w14:paraId="27AACE86" w14:textId="77777777" w:rsidR="00E22451" w:rsidRDefault="00E224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gridCol w:w="3120"/>
    </w:tblGrid>
    <w:tr w:rsidR="00415859" w14:paraId="7B227E28" w14:textId="50812710" w:rsidTr="00415859">
      <w:trPr>
        <w:trHeight w:val="300"/>
      </w:trPr>
      <w:tc>
        <w:tcPr>
          <w:tcW w:w="3120" w:type="dxa"/>
        </w:tcPr>
        <w:p w14:paraId="6C8C93AA" w14:textId="7E1D65D3" w:rsidR="00415859" w:rsidRDefault="00415859" w:rsidP="62FC85AA">
          <w:pPr>
            <w:pStyle w:val="Header"/>
            <w:ind w:left="-115"/>
          </w:pPr>
        </w:p>
      </w:tc>
      <w:tc>
        <w:tcPr>
          <w:tcW w:w="3120" w:type="dxa"/>
        </w:tcPr>
        <w:p w14:paraId="51BCC614" w14:textId="2EFE928B" w:rsidR="00415859" w:rsidRDefault="00415859" w:rsidP="62FC85AA">
          <w:pPr>
            <w:pStyle w:val="Header"/>
            <w:jc w:val="center"/>
          </w:pPr>
        </w:p>
      </w:tc>
      <w:tc>
        <w:tcPr>
          <w:tcW w:w="3120" w:type="dxa"/>
        </w:tcPr>
        <w:p w14:paraId="3A958379" w14:textId="24BC6CBB" w:rsidR="00415859" w:rsidRDefault="00415859" w:rsidP="00415859">
          <w:pPr>
            <w:pStyle w:val="Header"/>
            <w:ind w:right="-115"/>
          </w:pPr>
        </w:p>
      </w:tc>
      <w:tc>
        <w:tcPr>
          <w:tcW w:w="3120" w:type="dxa"/>
        </w:tcPr>
        <w:p w14:paraId="05C47200" w14:textId="2A1DE6DE" w:rsidR="00415859" w:rsidRDefault="00415859" w:rsidP="62FC85AA">
          <w:pPr>
            <w:pStyle w:val="Header"/>
            <w:ind w:right="-115"/>
            <w:jc w:val="right"/>
          </w:pPr>
        </w:p>
      </w:tc>
    </w:tr>
  </w:tbl>
  <w:p w14:paraId="66D1230D" w14:textId="6BA400DF" w:rsidR="62FC85AA" w:rsidRDefault="00415859" w:rsidP="62FC85AA">
    <w:pPr>
      <w:pStyle w:val="Header"/>
    </w:pPr>
    <w:r>
      <w:rPr>
        <w:noProof/>
      </w:rPr>
      <w:drawing>
        <wp:anchor distT="0" distB="0" distL="114300" distR="114300" simplePos="0" relativeHeight="251658240" behindDoc="1" locked="0" layoutInCell="1" allowOverlap="1" wp14:anchorId="6C571E47" wp14:editId="6DA4DD43">
          <wp:simplePos x="0" y="0"/>
          <wp:positionH relativeFrom="column">
            <wp:posOffset>5334000</wp:posOffset>
          </wp:positionH>
          <wp:positionV relativeFrom="paragraph">
            <wp:posOffset>-571500</wp:posOffset>
          </wp:positionV>
          <wp:extent cx="1536065" cy="621665"/>
          <wp:effectExtent l="0" t="0" r="6985" b="6985"/>
          <wp:wrapTight wrapText="bothSides">
            <wp:wrapPolygon edited="0">
              <wp:start x="0" y="0"/>
              <wp:lineTo x="0" y="21181"/>
              <wp:lineTo x="21430" y="21181"/>
              <wp:lineTo x="21430" y="0"/>
              <wp:lineTo x="0" y="0"/>
            </wp:wrapPolygon>
          </wp:wrapTight>
          <wp:docPr id="1305314561" name="Picture 1440692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0692560"/>
                  <pic:cNvPicPr/>
                </pic:nvPicPr>
                <pic:blipFill>
                  <a:blip r:embed="rId1">
                    <a:extLst>
                      <a:ext uri="{28A0092B-C50C-407E-A947-70E740481C1C}">
                        <a14:useLocalDpi xmlns:a14="http://schemas.microsoft.com/office/drawing/2010/main" val="0"/>
                      </a:ext>
                    </a:extLst>
                  </a:blip>
                  <a:stretch>
                    <a:fillRect/>
                  </a:stretch>
                </pic:blipFill>
                <pic:spPr>
                  <a:xfrm>
                    <a:off x="0" y="0"/>
                    <a:ext cx="1536065" cy="621665"/>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3156C"/>
    <w:multiLevelType w:val="hybridMultilevel"/>
    <w:tmpl w:val="21D8D260"/>
    <w:lvl w:ilvl="0" w:tplc="08090019">
      <w:start w:val="1"/>
      <w:numFmt w:val="lowerLetter"/>
      <w:lvlText w:val="%1."/>
      <w:lvlJc w:val="left"/>
      <w:pPr>
        <w:ind w:left="1100" w:hanging="360"/>
      </w:pPr>
    </w:lvl>
    <w:lvl w:ilvl="1" w:tplc="08090019" w:tentative="1">
      <w:start w:val="1"/>
      <w:numFmt w:val="lowerLetter"/>
      <w:lvlText w:val="%2."/>
      <w:lvlJc w:val="left"/>
      <w:pPr>
        <w:ind w:left="1820" w:hanging="360"/>
      </w:pPr>
    </w:lvl>
    <w:lvl w:ilvl="2" w:tplc="0809001B" w:tentative="1">
      <w:start w:val="1"/>
      <w:numFmt w:val="lowerRoman"/>
      <w:lvlText w:val="%3."/>
      <w:lvlJc w:val="right"/>
      <w:pPr>
        <w:ind w:left="2540" w:hanging="180"/>
      </w:pPr>
    </w:lvl>
    <w:lvl w:ilvl="3" w:tplc="0809000F" w:tentative="1">
      <w:start w:val="1"/>
      <w:numFmt w:val="decimal"/>
      <w:lvlText w:val="%4."/>
      <w:lvlJc w:val="left"/>
      <w:pPr>
        <w:ind w:left="3260" w:hanging="360"/>
      </w:pPr>
    </w:lvl>
    <w:lvl w:ilvl="4" w:tplc="08090019" w:tentative="1">
      <w:start w:val="1"/>
      <w:numFmt w:val="lowerLetter"/>
      <w:lvlText w:val="%5."/>
      <w:lvlJc w:val="left"/>
      <w:pPr>
        <w:ind w:left="3980" w:hanging="360"/>
      </w:pPr>
    </w:lvl>
    <w:lvl w:ilvl="5" w:tplc="0809001B" w:tentative="1">
      <w:start w:val="1"/>
      <w:numFmt w:val="lowerRoman"/>
      <w:lvlText w:val="%6."/>
      <w:lvlJc w:val="right"/>
      <w:pPr>
        <w:ind w:left="4700" w:hanging="180"/>
      </w:pPr>
    </w:lvl>
    <w:lvl w:ilvl="6" w:tplc="0809000F" w:tentative="1">
      <w:start w:val="1"/>
      <w:numFmt w:val="decimal"/>
      <w:lvlText w:val="%7."/>
      <w:lvlJc w:val="left"/>
      <w:pPr>
        <w:ind w:left="5420" w:hanging="360"/>
      </w:pPr>
    </w:lvl>
    <w:lvl w:ilvl="7" w:tplc="08090019" w:tentative="1">
      <w:start w:val="1"/>
      <w:numFmt w:val="lowerLetter"/>
      <w:lvlText w:val="%8."/>
      <w:lvlJc w:val="left"/>
      <w:pPr>
        <w:ind w:left="6140" w:hanging="360"/>
      </w:pPr>
    </w:lvl>
    <w:lvl w:ilvl="8" w:tplc="0809001B" w:tentative="1">
      <w:start w:val="1"/>
      <w:numFmt w:val="lowerRoman"/>
      <w:lvlText w:val="%9."/>
      <w:lvlJc w:val="right"/>
      <w:pPr>
        <w:ind w:left="6860" w:hanging="180"/>
      </w:pPr>
    </w:lvl>
  </w:abstractNum>
  <w:abstractNum w:abstractNumId="1" w15:restartNumberingAfterBreak="0">
    <w:nsid w:val="1C854B1D"/>
    <w:multiLevelType w:val="multilevel"/>
    <w:tmpl w:val="A1000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C24229"/>
    <w:multiLevelType w:val="multilevel"/>
    <w:tmpl w:val="A1BA0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825850"/>
    <w:multiLevelType w:val="multilevel"/>
    <w:tmpl w:val="9176D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FE1AFE"/>
    <w:multiLevelType w:val="multilevel"/>
    <w:tmpl w:val="E8CC6C8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lang w:val="en-G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CA2710C"/>
    <w:multiLevelType w:val="multilevel"/>
    <w:tmpl w:val="5D889AC2"/>
    <w:lvl w:ilvl="0">
      <w:start w:val="2"/>
      <w:numFmt w:val="decimal"/>
      <w:lvlText w:val="%1"/>
      <w:lvlJc w:val="left"/>
      <w:pPr>
        <w:ind w:left="360" w:hanging="360"/>
      </w:pPr>
      <w:rPr>
        <w:rFonts w:hint="default"/>
      </w:rPr>
    </w:lvl>
    <w:lvl w:ilvl="1">
      <w:start w:val="3"/>
      <w:numFmt w:val="decimal"/>
      <w:lvlText w:val="%1.%2"/>
      <w:lvlJc w:val="left"/>
      <w:pPr>
        <w:ind w:left="20" w:hanging="360"/>
      </w:pPr>
      <w:rPr>
        <w:rFonts w:hint="default"/>
      </w:rPr>
    </w:lvl>
    <w:lvl w:ilvl="2">
      <w:start w:val="1"/>
      <w:numFmt w:val="decimal"/>
      <w:lvlText w:val="%1.%2.%3"/>
      <w:lvlJc w:val="left"/>
      <w:pPr>
        <w:ind w:left="40" w:hanging="720"/>
      </w:pPr>
      <w:rPr>
        <w:rFonts w:hint="default"/>
      </w:rPr>
    </w:lvl>
    <w:lvl w:ilvl="3">
      <w:start w:val="1"/>
      <w:numFmt w:val="decimal"/>
      <w:lvlText w:val="%1.%2.%3.%4"/>
      <w:lvlJc w:val="left"/>
      <w:pPr>
        <w:ind w:left="-300" w:hanging="720"/>
      </w:pPr>
      <w:rPr>
        <w:rFonts w:hint="default"/>
      </w:rPr>
    </w:lvl>
    <w:lvl w:ilvl="4">
      <w:start w:val="1"/>
      <w:numFmt w:val="decimal"/>
      <w:lvlText w:val="%1.%2.%3.%4.%5"/>
      <w:lvlJc w:val="left"/>
      <w:pPr>
        <w:ind w:left="-280" w:hanging="1080"/>
      </w:pPr>
      <w:rPr>
        <w:rFonts w:hint="default"/>
      </w:rPr>
    </w:lvl>
    <w:lvl w:ilvl="5">
      <w:start w:val="1"/>
      <w:numFmt w:val="decimal"/>
      <w:lvlText w:val="%1.%2.%3.%4.%5.%6"/>
      <w:lvlJc w:val="left"/>
      <w:pPr>
        <w:ind w:left="-620" w:hanging="1080"/>
      </w:pPr>
      <w:rPr>
        <w:rFonts w:hint="default"/>
      </w:rPr>
    </w:lvl>
    <w:lvl w:ilvl="6">
      <w:start w:val="1"/>
      <w:numFmt w:val="decimal"/>
      <w:lvlText w:val="%1.%2.%3.%4.%5.%6.%7"/>
      <w:lvlJc w:val="left"/>
      <w:pPr>
        <w:ind w:left="-600" w:hanging="1440"/>
      </w:pPr>
      <w:rPr>
        <w:rFonts w:hint="default"/>
      </w:rPr>
    </w:lvl>
    <w:lvl w:ilvl="7">
      <w:start w:val="1"/>
      <w:numFmt w:val="decimal"/>
      <w:lvlText w:val="%1.%2.%3.%4.%5.%6.%7.%8"/>
      <w:lvlJc w:val="left"/>
      <w:pPr>
        <w:ind w:left="-940" w:hanging="1440"/>
      </w:pPr>
      <w:rPr>
        <w:rFonts w:hint="default"/>
      </w:rPr>
    </w:lvl>
    <w:lvl w:ilvl="8">
      <w:start w:val="1"/>
      <w:numFmt w:val="decimal"/>
      <w:lvlText w:val="%1.%2.%3.%4.%5.%6.%7.%8.%9"/>
      <w:lvlJc w:val="left"/>
      <w:pPr>
        <w:ind w:left="-920" w:hanging="1800"/>
      </w:pPr>
      <w:rPr>
        <w:rFonts w:hint="default"/>
      </w:rPr>
    </w:lvl>
  </w:abstractNum>
  <w:abstractNum w:abstractNumId="6" w15:restartNumberingAfterBreak="0">
    <w:nsid w:val="2E215577"/>
    <w:multiLevelType w:val="hybridMultilevel"/>
    <w:tmpl w:val="08DE95E0"/>
    <w:lvl w:ilvl="0" w:tplc="08090001">
      <w:start w:val="1"/>
      <w:numFmt w:val="bullet"/>
      <w:lvlText w:val=""/>
      <w:lvlJc w:val="left"/>
      <w:pPr>
        <w:ind w:left="380" w:hanging="360"/>
      </w:pPr>
      <w:rPr>
        <w:rFonts w:ascii="Symbol" w:hAnsi="Symbol" w:hint="default"/>
      </w:rPr>
    </w:lvl>
    <w:lvl w:ilvl="1" w:tplc="08090003" w:tentative="1">
      <w:start w:val="1"/>
      <w:numFmt w:val="bullet"/>
      <w:lvlText w:val="o"/>
      <w:lvlJc w:val="left"/>
      <w:pPr>
        <w:ind w:left="1100" w:hanging="360"/>
      </w:pPr>
      <w:rPr>
        <w:rFonts w:ascii="Courier New" w:hAnsi="Courier New" w:cs="Courier New" w:hint="default"/>
      </w:rPr>
    </w:lvl>
    <w:lvl w:ilvl="2" w:tplc="08090005" w:tentative="1">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abstractNum w:abstractNumId="7" w15:restartNumberingAfterBreak="0">
    <w:nsid w:val="3A1B6C43"/>
    <w:multiLevelType w:val="multilevel"/>
    <w:tmpl w:val="1E889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6C11A4"/>
    <w:multiLevelType w:val="multilevel"/>
    <w:tmpl w:val="0A3E5C3C"/>
    <w:lvl w:ilvl="0">
      <w:start w:val="4"/>
      <w:numFmt w:val="decimal"/>
      <w:lvlText w:val="%1"/>
      <w:lvlJc w:val="left"/>
      <w:pPr>
        <w:ind w:left="360" w:hanging="360"/>
      </w:pPr>
      <w:rPr>
        <w:rFonts w:eastAsiaTheme="minorEastAsia" w:hint="default"/>
      </w:rPr>
    </w:lvl>
    <w:lvl w:ilvl="1">
      <w:start w:val="5"/>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1080" w:hanging="108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9" w15:restartNumberingAfterBreak="0">
    <w:nsid w:val="3E1D2B1F"/>
    <w:multiLevelType w:val="hybridMultilevel"/>
    <w:tmpl w:val="F4F4C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CD6495"/>
    <w:multiLevelType w:val="hybridMultilevel"/>
    <w:tmpl w:val="1714CA7A"/>
    <w:lvl w:ilvl="0" w:tplc="371C7CF0">
      <w:start w:val="1"/>
      <w:numFmt w:val="decimal"/>
      <w:lvlText w:val="%1."/>
      <w:lvlJc w:val="left"/>
      <w:pPr>
        <w:ind w:left="720" w:hanging="360"/>
      </w:pPr>
    </w:lvl>
    <w:lvl w:ilvl="1" w:tplc="90DA877A">
      <w:start w:val="1"/>
      <w:numFmt w:val="lowerLetter"/>
      <w:lvlText w:val="%2."/>
      <w:lvlJc w:val="left"/>
      <w:pPr>
        <w:ind w:left="1440" w:hanging="360"/>
      </w:pPr>
    </w:lvl>
    <w:lvl w:ilvl="2" w:tplc="E6E8E2F0">
      <w:start w:val="1"/>
      <w:numFmt w:val="lowerRoman"/>
      <w:lvlText w:val="%3."/>
      <w:lvlJc w:val="right"/>
      <w:pPr>
        <w:ind w:left="2160" w:hanging="180"/>
      </w:pPr>
    </w:lvl>
    <w:lvl w:ilvl="3" w:tplc="BF686A42">
      <w:start w:val="1"/>
      <w:numFmt w:val="decimal"/>
      <w:lvlText w:val="%4."/>
      <w:lvlJc w:val="left"/>
      <w:pPr>
        <w:ind w:left="2880" w:hanging="360"/>
      </w:pPr>
    </w:lvl>
    <w:lvl w:ilvl="4" w:tplc="F06AC746">
      <w:start w:val="1"/>
      <w:numFmt w:val="lowerLetter"/>
      <w:lvlText w:val="%5."/>
      <w:lvlJc w:val="left"/>
      <w:pPr>
        <w:ind w:left="3600" w:hanging="360"/>
      </w:pPr>
    </w:lvl>
    <w:lvl w:ilvl="5" w:tplc="863C41AA">
      <w:start w:val="1"/>
      <w:numFmt w:val="lowerRoman"/>
      <w:lvlText w:val="%6."/>
      <w:lvlJc w:val="right"/>
      <w:pPr>
        <w:ind w:left="4320" w:hanging="180"/>
      </w:pPr>
    </w:lvl>
    <w:lvl w:ilvl="6" w:tplc="804079F0">
      <w:start w:val="1"/>
      <w:numFmt w:val="decimal"/>
      <w:lvlText w:val="%7."/>
      <w:lvlJc w:val="left"/>
      <w:pPr>
        <w:ind w:left="5040" w:hanging="360"/>
      </w:pPr>
    </w:lvl>
    <w:lvl w:ilvl="7" w:tplc="499E965C">
      <w:start w:val="1"/>
      <w:numFmt w:val="lowerLetter"/>
      <w:lvlText w:val="%8."/>
      <w:lvlJc w:val="left"/>
      <w:pPr>
        <w:ind w:left="5760" w:hanging="360"/>
      </w:pPr>
    </w:lvl>
    <w:lvl w:ilvl="8" w:tplc="D7567776">
      <w:start w:val="1"/>
      <w:numFmt w:val="lowerRoman"/>
      <w:lvlText w:val="%9."/>
      <w:lvlJc w:val="right"/>
      <w:pPr>
        <w:ind w:left="6480" w:hanging="180"/>
      </w:pPr>
    </w:lvl>
  </w:abstractNum>
  <w:abstractNum w:abstractNumId="11" w15:restartNumberingAfterBreak="0">
    <w:nsid w:val="423B179B"/>
    <w:multiLevelType w:val="multilevel"/>
    <w:tmpl w:val="8B024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98124C"/>
    <w:multiLevelType w:val="multilevel"/>
    <w:tmpl w:val="A6883050"/>
    <w:lvl w:ilvl="0">
      <w:start w:val="1"/>
      <w:numFmt w:val="decimal"/>
      <w:lvlText w:val="%1."/>
      <w:lvlJc w:val="left"/>
      <w:pPr>
        <w:ind w:left="720" w:hanging="360"/>
      </w:pPr>
      <w:rPr>
        <w:b/>
        <w:bCs/>
        <w:strike w:val="0"/>
        <w:sz w:val="26"/>
        <w:szCs w:val="26"/>
      </w:rPr>
    </w:lvl>
    <w:lvl w:ilvl="1">
      <w:start w:val="1"/>
      <w:numFmt w:val="decimal"/>
      <w:isLgl/>
      <w:lvlText w:val="%1.%2."/>
      <w:lvlJc w:val="left"/>
      <w:pPr>
        <w:ind w:left="1287" w:hanging="720"/>
      </w:pPr>
      <w:rPr>
        <w:rFonts w:hint="default"/>
        <w:b/>
        <w:bCs/>
        <w:i w:val="0"/>
        <w:i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3FA1C7C"/>
    <w:multiLevelType w:val="multilevel"/>
    <w:tmpl w:val="F39C6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FC372C"/>
    <w:multiLevelType w:val="multilevel"/>
    <w:tmpl w:val="C2224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F41BD4"/>
    <w:multiLevelType w:val="multilevel"/>
    <w:tmpl w:val="7FFEAB7A"/>
    <w:lvl w:ilvl="0">
      <w:start w:val="3"/>
      <w:numFmt w:val="decimal"/>
      <w:lvlText w:val="%1"/>
      <w:lvlJc w:val="left"/>
      <w:pPr>
        <w:ind w:left="360" w:hanging="360"/>
      </w:pPr>
      <w:rPr>
        <w:rFonts w:hint="default"/>
      </w:rPr>
    </w:lvl>
    <w:lvl w:ilvl="1">
      <w:start w:val="1"/>
      <w:numFmt w:val="decimal"/>
      <w:lvlText w:val="%1.%2"/>
      <w:lvlJc w:val="left"/>
      <w:pPr>
        <w:ind w:left="20" w:hanging="360"/>
      </w:pPr>
      <w:rPr>
        <w:rFonts w:hint="default"/>
      </w:rPr>
    </w:lvl>
    <w:lvl w:ilvl="2">
      <w:start w:val="1"/>
      <w:numFmt w:val="decimal"/>
      <w:lvlText w:val="%1.%2.%3"/>
      <w:lvlJc w:val="left"/>
      <w:pPr>
        <w:ind w:left="40" w:hanging="720"/>
      </w:pPr>
      <w:rPr>
        <w:rFonts w:hint="default"/>
      </w:rPr>
    </w:lvl>
    <w:lvl w:ilvl="3">
      <w:start w:val="1"/>
      <w:numFmt w:val="decimal"/>
      <w:lvlText w:val="%1.%2.%3.%4"/>
      <w:lvlJc w:val="left"/>
      <w:pPr>
        <w:ind w:left="-300" w:hanging="720"/>
      </w:pPr>
      <w:rPr>
        <w:rFonts w:hint="default"/>
      </w:rPr>
    </w:lvl>
    <w:lvl w:ilvl="4">
      <w:start w:val="1"/>
      <w:numFmt w:val="decimal"/>
      <w:lvlText w:val="%1.%2.%3.%4.%5"/>
      <w:lvlJc w:val="left"/>
      <w:pPr>
        <w:ind w:left="-280" w:hanging="1080"/>
      </w:pPr>
      <w:rPr>
        <w:rFonts w:hint="default"/>
      </w:rPr>
    </w:lvl>
    <w:lvl w:ilvl="5">
      <w:start w:val="1"/>
      <w:numFmt w:val="decimal"/>
      <w:lvlText w:val="%1.%2.%3.%4.%5.%6"/>
      <w:lvlJc w:val="left"/>
      <w:pPr>
        <w:ind w:left="-620" w:hanging="1080"/>
      </w:pPr>
      <w:rPr>
        <w:rFonts w:hint="default"/>
      </w:rPr>
    </w:lvl>
    <w:lvl w:ilvl="6">
      <w:start w:val="1"/>
      <w:numFmt w:val="decimal"/>
      <w:lvlText w:val="%1.%2.%3.%4.%5.%6.%7"/>
      <w:lvlJc w:val="left"/>
      <w:pPr>
        <w:ind w:left="-600" w:hanging="1440"/>
      </w:pPr>
      <w:rPr>
        <w:rFonts w:hint="default"/>
      </w:rPr>
    </w:lvl>
    <w:lvl w:ilvl="7">
      <w:start w:val="1"/>
      <w:numFmt w:val="decimal"/>
      <w:lvlText w:val="%1.%2.%3.%4.%5.%6.%7.%8"/>
      <w:lvlJc w:val="left"/>
      <w:pPr>
        <w:ind w:left="-940" w:hanging="1440"/>
      </w:pPr>
      <w:rPr>
        <w:rFonts w:hint="default"/>
      </w:rPr>
    </w:lvl>
    <w:lvl w:ilvl="8">
      <w:start w:val="1"/>
      <w:numFmt w:val="decimal"/>
      <w:lvlText w:val="%1.%2.%3.%4.%5.%6.%7.%8.%9"/>
      <w:lvlJc w:val="left"/>
      <w:pPr>
        <w:ind w:left="-920" w:hanging="1800"/>
      </w:pPr>
      <w:rPr>
        <w:rFonts w:hint="default"/>
      </w:rPr>
    </w:lvl>
  </w:abstractNum>
  <w:abstractNum w:abstractNumId="16" w15:restartNumberingAfterBreak="0">
    <w:nsid w:val="631B589A"/>
    <w:multiLevelType w:val="hybridMultilevel"/>
    <w:tmpl w:val="93F47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CD53E2"/>
    <w:multiLevelType w:val="multilevel"/>
    <w:tmpl w:val="A2FE6BBC"/>
    <w:lvl w:ilvl="0">
      <w:start w:val="2"/>
      <w:numFmt w:val="decimal"/>
      <w:lvlText w:val="%1"/>
      <w:lvlJc w:val="left"/>
      <w:pPr>
        <w:ind w:left="360" w:hanging="360"/>
      </w:pPr>
      <w:rPr>
        <w:rFonts w:hint="default"/>
      </w:rPr>
    </w:lvl>
    <w:lvl w:ilvl="1">
      <w:start w:val="1"/>
      <w:numFmt w:val="decimal"/>
      <w:lvlText w:val="%1.%2"/>
      <w:lvlJc w:val="left"/>
      <w:pPr>
        <w:ind w:left="20" w:hanging="360"/>
      </w:pPr>
      <w:rPr>
        <w:rFonts w:hint="default"/>
      </w:rPr>
    </w:lvl>
    <w:lvl w:ilvl="2">
      <w:start w:val="1"/>
      <w:numFmt w:val="decimal"/>
      <w:lvlText w:val="%1.%2.%3"/>
      <w:lvlJc w:val="left"/>
      <w:pPr>
        <w:ind w:left="40" w:hanging="720"/>
      </w:pPr>
      <w:rPr>
        <w:rFonts w:hint="default"/>
      </w:rPr>
    </w:lvl>
    <w:lvl w:ilvl="3">
      <w:start w:val="1"/>
      <w:numFmt w:val="decimal"/>
      <w:lvlText w:val="%1.%2.%3.%4"/>
      <w:lvlJc w:val="left"/>
      <w:pPr>
        <w:ind w:left="-300" w:hanging="720"/>
      </w:pPr>
      <w:rPr>
        <w:rFonts w:hint="default"/>
      </w:rPr>
    </w:lvl>
    <w:lvl w:ilvl="4">
      <w:start w:val="1"/>
      <w:numFmt w:val="decimal"/>
      <w:lvlText w:val="%1.%2.%3.%4.%5"/>
      <w:lvlJc w:val="left"/>
      <w:pPr>
        <w:ind w:left="-280" w:hanging="1080"/>
      </w:pPr>
      <w:rPr>
        <w:rFonts w:hint="default"/>
      </w:rPr>
    </w:lvl>
    <w:lvl w:ilvl="5">
      <w:start w:val="1"/>
      <w:numFmt w:val="decimal"/>
      <w:lvlText w:val="%1.%2.%3.%4.%5.%6"/>
      <w:lvlJc w:val="left"/>
      <w:pPr>
        <w:ind w:left="-620" w:hanging="1080"/>
      </w:pPr>
      <w:rPr>
        <w:rFonts w:hint="default"/>
      </w:rPr>
    </w:lvl>
    <w:lvl w:ilvl="6">
      <w:start w:val="1"/>
      <w:numFmt w:val="decimal"/>
      <w:lvlText w:val="%1.%2.%3.%4.%5.%6.%7"/>
      <w:lvlJc w:val="left"/>
      <w:pPr>
        <w:ind w:left="-600" w:hanging="1440"/>
      </w:pPr>
      <w:rPr>
        <w:rFonts w:hint="default"/>
      </w:rPr>
    </w:lvl>
    <w:lvl w:ilvl="7">
      <w:start w:val="1"/>
      <w:numFmt w:val="decimal"/>
      <w:lvlText w:val="%1.%2.%3.%4.%5.%6.%7.%8"/>
      <w:lvlJc w:val="left"/>
      <w:pPr>
        <w:ind w:left="-940" w:hanging="1440"/>
      </w:pPr>
      <w:rPr>
        <w:rFonts w:hint="default"/>
      </w:rPr>
    </w:lvl>
    <w:lvl w:ilvl="8">
      <w:start w:val="1"/>
      <w:numFmt w:val="decimal"/>
      <w:lvlText w:val="%1.%2.%3.%4.%5.%6.%7.%8.%9"/>
      <w:lvlJc w:val="left"/>
      <w:pPr>
        <w:ind w:left="-920" w:hanging="1800"/>
      </w:pPr>
      <w:rPr>
        <w:rFonts w:hint="default"/>
      </w:rPr>
    </w:lvl>
  </w:abstractNum>
  <w:abstractNum w:abstractNumId="18" w15:restartNumberingAfterBreak="0">
    <w:nsid w:val="7D9E5DE7"/>
    <w:multiLevelType w:val="multilevel"/>
    <w:tmpl w:val="6984595C"/>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b/>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9261016">
    <w:abstractNumId w:val="10"/>
  </w:num>
  <w:num w:numId="2" w16cid:durableId="147595113">
    <w:abstractNumId w:val="12"/>
  </w:num>
  <w:num w:numId="3" w16cid:durableId="268509309">
    <w:abstractNumId w:val="0"/>
  </w:num>
  <w:num w:numId="4" w16cid:durableId="1057242450">
    <w:abstractNumId w:val="4"/>
  </w:num>
  <w:num w:numId="5" w16cid:durableId="27023683">
    <w:abstractNumId w:val="8"/>
  </w:num>
  <w:num w:numId="6" w16cid:durableId="1710758845">
    <w:abstractNumId w:val="16"/>
  </w:num>
  <w:num w:numId="7" w16cid:durableId="1250388564">
    <w:abstractNumId w:val="14"/>
  </w:num>
  <w:num w:numId="8" w16cid:durableId="1234270674">
    <w:abstractNumId w:val="2"/>
  </w:num>
  <w:num w:numId="9" w16cid:durableId="1957715848">
    <w:abstractNumId w:val="13"/>
  </w:num>
  <w:num w:numId="10" w16cid:durableId="1933659078">
    <w:abstractNumId w:val="3"/>
  </w:num>
  <w:num w:numId="11" w16cid:durableId="110710625">
    <w:abstractNumId w:val="18"/>
  </w:num>
  <w:num w:numId="12" w16cid:durableId="1752854645">
    <w:abstractNumId w:val="1"/>
  </w:num>
  <w:num w:numId="13" w16cid:durableId="1982229323">
    <w:abstractNumId w:val="11"/>
  </w:num>
  <w:num w:numId="14" w16cid:durableId="1351760933">
    <w:abstractNumId w:val="7"/>
  </w:num>
  <w:num w:numId="15" w16cid:durableId="987435937">
    <w:abstractNumId w:val="9"/>
  </w:num>
  <w:num w:numId="16" w16cid:durableId="915285317">
    <w:abstractNumId w:val="5"/>
  </w:num>
  <w:num w:numId="17" w16cid:durableId="1827083746">
    <w:abstractNumId w:val="15"/>
  </w:num>
  <w:num w:numId="18" w16cid:durableId="1204827192">
    <w:abstractNumId w:val="17"/>
  </w:num>
  <w:num w:numId="19" w16cid:durableId="138419509">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5596617"/>
    <w:rsid w:val="00000140"/>
    <w:rsid w:val="000026E9"/>
    <w:rsid w:val="00007297"/>
    <w:rsid w:val="00010FEE"/>
    <w:rsid w:val="00020D93"/>
    <w:rsid w:val="00022D91"/>
    <w:rsid w:val="0002401E"/>
    <w:rsid w:val="0003332D"/>
    <w:rsid w:val="00041565"/>
    <w:rsid w:val="000428D3"/>
    <w:rsid w:val="0004492E"/>
    <w:rsid w:val="00050E1E"/>
    <w:rsid w:val="000527FA"/>
    <w:rsid w:val="000552A8"/>
    <w:rsid w:val="00055435"/>
    <w:rsid w:val="00070852"/>
    <w:rsid w:val="00071D88"/>
    <w:rsid w:val="000771F8"/>
    <w:rsid w:val="00081323"/>
    <w:rsid w:val="00083E42"/>
    <w:rsid w:val="000873FE"/>
    <w:rsid w:val="00091A27"/>
    <w:rsid w:val="00095B99"/>
    <w:rsid w:val="000A5B47"/>
    <w:rsid w:val="000A6142"/>
    <w:rsid w:val="000A73E4"/>
    <w:rsid w:val="000B70D2"/>
    <w:rsid w:val="000D0633"/>
    <w:rsid w:val="000E1081"/>
    <w:rsid w:val="000E501F"/>
    <w:rsid w:val="000E6B6A"/>
    <w:rsid w:val="000F05D6"/>
    <w:rsid w:val="000F0A47"/>
    <w:rsid w:val="000F32F4"/>
    <w:rsid w:val="000F34FC"/>
    <w:rsid w:val="000F50B5"/>
    <w:rsid w:val="000F7E91"/>
    <w:rsid w:val="0010283A"/>
    <w:rsid w:val="00103DAD"/>
    <w:rsid w:val="00104FF2"/>
    <w:rsid w:val="001204C7"/>
    <w:rsid w:val="00131A6F"/>
    <w:rsid w:val="001359C7"/>
    <w:rsid w:val="00151B90"/>
    <w:rsid w:val="00161F51"/>
    <w:rsid w:val="00165533"/>
    <w:rsid w:val="001725EB"/>
    <w:rsid w:val="00175577"/>
    <w:rsid w:val="00180286"/>
    <w:rsid w:val="001845CE"/>
    <w:rsid w:val="001A1D07"/>
    <w:rsid w:val="001A1F56"/>
    <w:rsid w:val="001A312C"/>
    <w:rsid w:val="001B31D6"/>
    <w:rsid w:val="001D06DE"/>
    <w:rsid w:val="001D32E5"/>
    <w:rsid w:val="001D4A19"/>
    <w:rsid w:val="001E000B"/>
    <w:rsid w:val="001E0178"/>
    <w:rsid w:val="001F2317"/>
    <w:rsid w:val="001F2AEB"/>
    <w:rsid w:val="002064AF"/>
    <w:rsid w:val="00210CA2"/>
    <w:rsid w:val="002225DC"/>
    <w:rsid w:val="0023251D"/>
    <w:rsid w:val="00233725"/>
    <w:rsid w:val="00234772"/>
    <w:rsid w:val="00236D15"/>
    <w:rsid w:val="002433E0"/>
    <w:rsid w:val="00255F92"/>
    <w:rsid w:val="00256C54"/>
    <w:rsid w:val="00260243"/>
    <w:rsid w:val="00263D17"/>
    <w:rsid w:val="002A51EB"/>
    <w:rsid w:val="002A62F1"/>
    <w:rsid w:val="002A6955"/>
    <w:rsid w:val="002B6642"/>
    <w:rsid w:val="002B7A14"/>
    <w:rsid w:val="002C48F2"/>
    <w:rsid w:val="002C65E3"/>
    <w:rsid w:val="002C7AE3"/>
    <w:rsid w:val="002D114D"/>
    <w:rsid w:val="002E2325"/>
    <w:rsid w:val="002F68B7"/>
    <w:rsid w:val="003042DC"/>
    <w:rsid w:val="003119D0"/>
    <w:rsid w:val="00317B12"/>
    <w:rsid w:val="00317D79"/>
    <w:rsid w:val="00325570"/>
    <w:rsid w:val="00336367"/>
    <w:rsid w:val="00342014"/>
    <w:rsid w:val="00342B36"/>
    <w:rsid w:val="00347239"/>
    <w:rsid w:val="003509B0"/>
    <w:rsid w:val="00354A1C"/>
    <w:rsid w:val="00354F37"/>
    <w:rsid w:val="00356E19"/>
    <w:rsid w:val="00357696"/>
    <w:rsid w:val="00370EBC"/>
    <w:rsid w:val="003751FB"/>
    <w:rsid w:val="00390B4D"/>
    <w:rsid w:val="00396CEB"/>
    <w:rsid w:val="003B5546"/>
    <w:rsid w:val="003B589F"/>
    <w:rsid w:val="003C2FD3"/>
    <w:rsid w:val="003C7D17"/>
    <w:rsid w:val="003D1378"/>
    <w:rsid w:val="003D3CD6"/>
    <w:rsid w:val="003D7612"/>
    <w:rsid w:val="003E5B70"/>
    <w:rsid w:val="003E6365"/>
    <w:rsid w:val="003E7DAC"/>
    <w:rsid w:val="003E7E00"/>
    <w:rsid w:val="003F7527"/>
    <w:rsid w:val="004037DB"/>
    <w:rsid w:val="004062C2"/>
    <w:rsid w:val="004129C6"/>
    <w:rsid w:val="00415859"/>
    <w:rsid w:val="00420FAE"/>
    <w:rsid w:val="004269EE"/>
    <w:rsid w:val="00437204"/>
    <w:rsid w:val="0043723D"/>
    <w:rsid w:val="004556D8"/>
    <w:rsid w:val="004567CE"/>
    <w:rsid w:val="00465935"/>
    <w:rsid w:val="00465FB4"/>
    <w:rsid w:val="00484014"/>
    <w:rsid w:val="0048653B"/>
    <w:rsid w:val="00497B02"/>
    <w:rsid w:val="004A2672"/>
    <w:rsid w:val="004A3F47"/>
    <w:rsid w:val="004B06BF"/>
    <w:rsid w:val="004B086A"/>
    <w:rsid w:val="005007C5"/>
    <w:rsid w:val="00505572"/>
    <w:rsid w:val="00513EF7"/>
    <w:rsid w:val="005236AC"/>
    <w:rsid w:val="005325B5"/>
    <w:rsid w:val="00542D22"/>
    <w:rsid w:val="0054320E"/>
    <w:rsid w:val="00543C1F"/>
    <w:rsid w:val="00551323"/>
    <w:rsid w:val="00554BF7"/>
    <w:rsid w:val="00563305"/>
    <w:rsid w:val="00575E7D"/>
    <w:rsid w:val="00577295"/>
    <w:rsid w:val="0058708F"/>
    <w:rsid w:val="005A2BA0"/>
    <w:rsid w:val="005A4FBC"/>
    <w:rsid w:val="005A5A3F"/>
    <w:rsid w:val="005B19D6"/>
    <w:rsid w:val="005B252B"/>
    <w:rsid w:val="005B570F"/>
    <w:rsid w:val="005C00DC"/>
    <w:rsid w:val="005C47D6"/>
    <w:rsid w:val="005D0942"/>
    <w:rsid w:val="005D1E7C"/>
    <w:rsid w:val="005D3B81"/>
    <w:rsid w:val="005F1183"/>
    <w:rsid w:val="005F4A50"/>
    <w:rsid w:val="005F731F"/>
    <w:rsid w:val="005F7BB1"/>
    <w:rsid w:val="00604A0D"/>
    <w:rsid w:val="00615F33"/>
    <w:rsid w:val="00625271"/>
    <w:rsid w:val="0064261E"/>
    <w:rsid w:val="0064283C"/>
    <w:rsid w:val="006503FA"/>
    <w:rsid w:val="006515F4"/>
    <w:rsid w:val="006530AA"/>
    <w:rsid w:val="00654ED4"/>
    <w:rsid w:val="00663BF0"/>
    <w:rsid w:val="006640E6"/>
    <w:rsid w:val="00685375"/>
    <w:rsid w:val="0068582F"/>
    <w:rsid w:val="00687BBE"/>
    <w:rsid w:val="00696DDF"/>
    <w:rsid w:val="006A7175"/>
    <w:rsid w:val="006C2C77"/>
    <w:rsid w:val="006C4A5B"/>
    <w:rsid w:val="006C6EAE"/>
    <w:rsid w:val="006D1181"/>
    <w:rsid w:val="006D4579"/>
    <w:rsid w:val="006E0934"/>
    <w:rsid w:val="006E0D5C"/>
    <w:rsid w:val="006E274F"/>
    <w:rsid w:val="006E33BB"/>
    <w:rsid w:val="006F1307"/>
    <w:rsid w:val="006F6F60"/>
    <w:rsid w:val="007057F2"/>
    <w:rsid w:val="00713411"/>
    <w:rsid w:val="00715E5C"/>
    <w:rsid w:val="00720C3B"/>
    <w:rsid w:val="00731984"/>
    <w:rsid w:val="00732027"/>
    <w:rsid w:val="0073552F"/>
    <w:rsid w:val="007355D7"/>
    <w:rsid w:val="007359F6"/>
    <w:rsid w:val="007449FC"/>
    <w:rsid w:val="0076482E"/>
    <w:rsid w:val="00766A2A"/>
    <w:rsid w:val="007A04C4"/>
    <w:rsid w:val="007A5A70"/>
    <w:rsid w:val="007A7EA8"/>
    <w:rsid w:val="007C2823"/>
    <w:rsid w:val="007D232E"/>
    <w:rsid w:val="007D5C0D"/>
    <w:rsid w:val="007E2597"/>
    <w:rsid w:val="007E5BB4"/>
    <w:rsid w:val="007E6C39"/>
    <w:rsid w:val="007E7D13"/>
    <w:rsid w:val="007F29D1"/>
    <w:rsid w:val="00823AC4"/>
    <w:rsid w:val="00823E15"/>
    <w:rsid w:val="00824BA4"/>
    <w:rsid w:val="00835876"/>
    <w:rsid w:val="00842ABD"/>
    <w:rsid w:val="008432C3"/>
    <w:rsid w:val="008439A3"/>
    <w:rsid w:val="00860568"/>
    <w:rsid w:val="00862BA7"/>
    <w:rsid w:val="00863954"/>
    <w:rsid w:val="00881D9B"/>
    <w:rsid w:val="00891AAA"/>
    <w:rsid w:val="008922E5"/>
    <w:rsid w:val="008924A3"/>
    <w:rsid w:val="00897E1D"/>
    <w:rsid w:val="008B35C2"/>
    <w:rsid w:val="008B4635"/>
    <w:rsid w:val="008B4D75"/>
    <w:rsid w:val="008C494B"/>
    <w:rsid w:val="008D4142"/>
    <w:rsid w:val="008D5A3E"/>
    <w:rsid w:val="008E2319"/>
    <w:rsid w:val="008E3B0F"/>
    <w:rsid w:val="008E682F"/>
    <w:rsid w:val="008F16E0"/>
    <w:rsid w:val="008F3A30"/>
    <w:rsid w:val="008F59AD"/>
    <w:rsid w:val="00902BB2"/>
    <w:rsid w:val="00913429"/>
    <w:rsid w:val="00921AE4"/>
    <w:rsid w:val="009265E2"/>
    <w:rsid w:val="009270DB"/>
    <w:rsid w:val="00944C78"/>
    <w:rsid w:val="00945AF2"/>
    <w:rsid w:val="00955F5C"/>
    <w:rsid w:val="009609A0"/>
    <w:rsid w:val="00961F31"/>
    <w:rsid w:val="009620C2"/>
    <w:rsid w:val="009701BC"/>
    <w:rsid w:val="00975AAE"/>
    <w:rsid w:val="009A2A35"/>
    <w:rsid w:val="009A7843"/>
    <w:rsid w:val="009B163E"/>
    <w:rsid w:val="009B4B27"/>
    <w:rsid w:val="009B64C2"/>
    <w:rsid w:val="009B70D9"/>
    <w:rsid w:val="009C1CF4"/>
    <w:rsid w:val="009C49F7"/>
    <w:rsid w:val="009D1CBC"/>
    <w:rsid w:val="009D69FA"/>
    <w:rsid w:val="009E18E4"/>
    <w:rsid w:val="009E1FF5"/>
    <w:rsid w:val="009F0164"/>
    <w:rsid w:val="009F75C3"/>
    <w:rsid w:val="00A14CD7"/>
    <w:rsid w:val="00A26649"/>
    <w:rsid w:val="00A32802"/>
    <w:rsid w:val="00A44CB0"/>
    <w:rsid w:val="00A5357F"/>
    <w:rsid w:val="00A67AE7"/>
    <w:rsid w:val="00A73966"/>
    <w:rsid w:val="00A83332"/>
    <w:rsid w:val="00A87E8D"/>
    <w:rsid w:val="00A91EAA"/>
    <w:rsid w:val="00A92F98"/>
    <w:rsid w:val="00AA06F4"/>
    <w:rsid w:val="00AA0784"/>
    <w:rsid w:val="00AA40E6"/>
    <w:rsid w:val="00AB5016"/>
    <w:rsid w:val="00AB5210"/>
    <w:rsid w:val="00AB6BA4"/>
    <w:rsid w:val="00AB6E8D"/>
    <w:rsid w:val="00AD146A"/>
    <w:rsid w:val="00AD29DA"/>
    <w:rsid w:val="00AE6271"/>
    <w:rsid w:val="00AF7E1A"/>
    <w:rsid w:val="00B0244A"/>
    <w:rsid w:val="00B0527F"/>
    <w:rsid w:val="00B179B8"/>
    <w:rsid w:val="00B27F09"/>
    <w:rsid w:val="00B30A60"/>
    <w:rsid w:val="00B321BF"/>
    <w:rsid w:val="00B37591"/>
    <w:rsid w:val="00B50D6A"/>
    <w:rsid w:val="00B556F0"/>
    <w:rsid w:val="00B565BE"/>
    <w:rsid w:val="00B6360B"/>
    <w:rsid w:val="00B6373E"/>
    <w:rsid w:val="00B64650"/>
    <w:rsid w:val="00B66868"/>
    <w:rsid w:val="00B877FB"/>
    <w:rsid w:val="00B87B50"/>
    <w:rsid w:val="00B91E68"/>
    <w:rsid w:val="00B9203E"/>
    <w:rsid w:val="00B9439B"/>
    <w:rsid w:val="00BA15CF"/>
    <w:rsid w:val="00BA64C1"/>
    <w:rsid w:val="00BA6E31"/>
    <w:rsid w:val="00BB13B3"/>
    <w:rsid w:val="00BB2BBD"/>
    <w:rsid w:val="00BB4BCF"/>
    <w:rsid w:val="00BD373B"/>
    <w:rsid w:val="00BE4DF3"/>
    <w:rsid w:val="00BF3690"/>
    <w:rsid w:val="00BF3DC4"/>
    <w:rsid w:val="00BF4D64"/>
    <w:rsid w:val="00C04CB0"/>
    <w:rsid w:val="00C10FF9"/>
    <w:rsid w:val="00C112E5"/>
    <w:rsid w:val="00C27254"/>
    <w:rsid w:val="00C326A2"/>
    <w:rsid w:val="00C33C5F"/>
    <w:rsid w:val="00C4302C"/>
    <w:rsid w:val="00C57272"/>
    <w:rsid w:val="00C63AE2"/>
    <w:rsid w:val="00C75933"/>
    <w:rsid w:val="00C9614A"/>
    <w:rsid w:val="00CA708E"/>
    <w:rsid w:val="00CA7C7B"/>
    <w:rsid w:val="00CB1269"/>
    <w:rsid w:val="00CB3ABE"/>
    <w:rsid w:val="00CB5CCD"/>
    <w:rsid w:val="00CC7B0D"/>
    <w:rsid w:val="00CE5E5A"/>
    <w:rsid w:val="00CF1E8C"/>
    <w:rsid w:val="00CF5DBA"/>
    <w:rsid w:val="00D02BF4"/>
    <w:rsid w:val="00D16DBC"/>
    <w:rsid w:val="00D21BAE"/>
    <w:rsid w:val="00D23A75"/>
    <w:rsid w:val="00D409CC"/>
    <w:rsid w:val="00D60F04"/>
    <w:rsid w:val="00D624FB"/>
    <w:rsid w:val="00D657C9"/>
    <w:rsid w:val="00D708E4"/>
    <w:rsid w:val="00D74246"/>
    <w:rsid w:val="00D80B7E"/>
    <w:rsid w:val="00D87F65"/>
    <w:rsid w:val="00DA34A5"/>
    <w:rsid w:val="00DA3F63"/>
    <w:rsid w:val="00DB264D"/>
    <w:rsid w:val="00DB3C4F"/>
    <w:rsid w:val="00DB3DD5"/>
    <w:rsid w:val="00DC45C9"/>
    <w:rsid w:val="00DC4650"/>
    <w:rsid w:val="00DC67B9"/>
    <w:rsid w:val="00DD305D"/>
    <w:rsid w:val="00DD737C"/>
    <w:rsid w:val="00DE1B5E"/>
    <w:rsid w:val="00DE334F"/>
    <w:rsid w:val="00DE7D66"/>
    <w:rsid w:val="00DF2476"/>
    <w:rsid w:val="00DF25A6"/>
    <w:rsid w:val="00E02418"/>
    <w:rsid w:val="00E0460E"/>
    <w:rsid w:val="00E11586"/>
    <w:rsid w:val="00E20145"/>
    <w:rsid w:val="00E22451"/>
    <w:rsid w:val="00E30307"/>
    <w:rsid w:val="00E41349"/>
    <w:rsid w:val="00E42AEA"/>
    <w:rsid w:val="00E62D75"/>
    <w:rsid w:val="00E65678"/>
    <w:rsid w:val="00E66CE7"/>
    <w:rsid w:val="00E7479F"/>
    <w:rsid w:val="00E81F62"/>
    <w:rsid w:val="00E82C99"/>
    <w:rsid w:val="00E96F4C"/>
    <w:rsid w:val="00EB5DFB"/>
    <w:rsid w:val="00EB77CE"/>
    <w:rsid w:val="00EC3917"/>
    <w:rsid w:val="00EC7F09"/>
    <w:rsid w:val="00EE0846"/>
    <w:rsid w:val="00EE62A8"/>
    <w:rsid w:val="00EF2328"/>
    <w:rsid w:val="00EF24A9"/>
    <w:rsid w:val="00EF312D"/>
    <w:rsid w:val="00EF41A2"/>
    <w:rsid w:val="00EF67D6"/>
    <w:rsid w:val="00EF765F"/>
    <w:rsid w:val="00F12104"/>
    <w:rsid w:val="00F15453"/>
    <w:rsid w:val="00F209D4"/>
    <w:rsid w:val="00F3118B"/>
    <w:rsid w:val="00F43D98"/>
    <w:rsid w:val="00F47A65"/>
    <w:rsid w:val="00F63DDB"/>
    <w:rsid w:val="00F82029"/>
    <w:rsid w:val="00F939BC"/>
    <w:rsid w:val="00F977EF"/>
    <w:rsid w:val="00FA246A"/>
    <w:rsid w:val="00FA4684"/>
    <w:rsid w:val="00FC70C6"/>
    <w:rsid w:val="00FD05D6"/>
    <w:rsid w:val="00FD09E7"/>
    <w:rsid w:val="00FD603D"/>
    <w:rsid w:val="00FF061C"/>
    <w:rsid w:val="00FF72D6"/>
    <w:rsid w:val="00FF7802"/>
    <w:rsid w:val="01448E98"/>
    <w:rsid w:val="0159E5DF"/>
    <w:rsid w:val="01781D8B"/>
    <w:rsid w:val="01B6EAAF"/>
    <w:rsid w:val="0230A30C"/>
    <w:rsid w:val="02FC70B6"/>
    <w:rsid w:val="031BEC23"/>
    <w:rsid w:val="04388C0D"/>
    <w:rsid w:val="046314F3"/>
    <w:rsid w:val="04C3C010"/>
    <w:rsid w:val="0512C0BC"/>
    <w:rsid w:val="074172A1"/>
    <w:rsid w:val="07C0017E"/>
    <w:rsid w:val="08B490E4"/>
    <w:rsid w:val="09924B51"/>
    <w:rsid w:val="0A4E6D7A"/>
    <w:rsid w:val="0B15E9FF"/>
    <w:rsid w:val="0BA056DB"/>
    <w:rsid w:val="0C65E078"/>
    <w:rsid w:val="0DE3FE93"/>
    <w:rsid w:val="0DE554A5"/>
    <w:rsid w:val="0E08E2A0"/>
    <w:rsid w:val="0E38719E"/>
    <w:rsid w:val="0E65DA6F"/>
    <w:rsid w:val="0E793BF4"/>
    <w:rsid w:val="0EE20844"/>
    <w:rsid w:val="0EFF858C"/>
    <w:rsid w:val="0F358442"/>
    <w:rsid w:val="0F71509B"/>
    <w:rsid w:val="0FD24D15"/>
    <w:rsid w:val="104C5261"/>
    <w:rsid w:val="11743BE0"/>
    <w:rsid w:val="12875BCA"/>
    <w:rsid w:val="1288C648"/>
    <w:rsid w:val="12913BFB"/>
    <w:rsid w:val="12BB003B"/>
    <w:rsid w:val="12C79B38"/>
    <w:rsid w:val="13824252"/>
    <w:rsid w:val="14047C0B"/>
    <w:rsid w:val="1536477A"/>
    <w:rsid w:val="15596617"/>
    <w:rsid w:val="15701D93"/>
    <w:rsid w:val="1592DB1B"/>
    <w:rsid w:val="15C83701"/>
    <w:rsid w:val="15CAA1D1"/>
    <w:rsid w:val="15E98AB6"/>
    <w:rsid w:val="164D63B2"/>
    <w:rsid w:val="1851EE33"/>
    <w:rsid w:val="1976B792"/>
    <w:rsid w:val="19AD9671"/>
    <w:rsid w:val="1A5D1E47"/>
    <w:rsid w:val="1A8BC4DC"/>
    <w:rsid w:val="1B56AD76"/>
    <w:rsid w:val="1B65680A"/>
    <w:rsid w:val="1C3EA544"/>
    <w:rsid w:val="1E926D59"/>
    <w:rsid w:val="1EE6519B"/>
    <w:rsid w:val="1F0D3476"/>
    <w:rsid w:val="205DF417"/>
    <w:rsid w:val="20D05D88"/>
    <w:rsid w:val="216298D7"/>
    <w:rsid w:val="2238F12E"/>
    <w:rsid w:val="22A4A0F4"/>
    <w:rsid w:val="22CF34FD"/>
    <w:rsid w:val="22D70C6D"/>
    <w:rsid w:val="22FF6D9D"/>
    <w:rsid w:val="23CB5CFA"/>
    <w:rsid w:val="254133C3"/>
    <w:rsid w:val="2681EF96"/>
    <w:rsid w:val="26F6E12C"/>
    <w:rsid w:val="2749BCF8"/>
    <w:rsid w:val="276509D2"/>
    <w:rsid w:val="27E10C56"/>
    <w:rsid w:val="2B6F150C"/>
    <w:rsid w:val="2BE41DB2"/>
    <w:rsid w:val="2C7A9605"/>
    <w:rsid w:val="2CFE6D1C"/>
    <w:rsid w:val="2E99492D"/>
    <w:rsid w:val="2FF84DAB"/>
    <w:rsid w:val="303CDCB1"/>
    <w:rsid w:val="306FC861"/>
    <w:rsid w:val="30A4F7A9"/>
    <w:rsid w:val="31AA58DF"/>
    <w:rsid w:val="31C10FFA"/>
    <w:rsid w:val="326861CF"/>
    <w:rsid w:val="331F0543"/>
    <w:rsid w:val="33B4259A"/>
    <w:rsid w:val="35238CE2"/>
    <w:rsid w:val="36AA12D8"/>
    <w:rsid w:val="37829A94"/>
    <w:rsid w:val="39514BBC"/>
    <w:rsid w:val="39F61E1F"/>
    <w:rsid w:val="3A6DD3E0"/>
    <w:rsid w:val="3BCA18D2"/>
    <w:rsid w:val="3CBE96A4"/>
    <w:rsid w:val="3CBFA180"/>
    <w:rsid w:val="3CFB05C3"/>
    <w:rsid w:val="3D57C09A"/>
    <w:rsid w:val="3DF0A2C4"/>
    <w:rsid w:val="3E225577"/>
    <w:rsid w:val="3F16F827"/>
    <w:rsid w:val="3FA6DE17"/>
    <w:rsid w:val="40202A90"/>
    <w:rsid w:val="40AFB066"/>
    <w:rsid w:val="415BBC70"/>
    <w:rsid w:val="41BD2701"/>
    <w:rsid w:val="4205D566"/>
    <w:rsid w:val="4247F129"/>
    <w:rsid w:val="42674655"/>
    <w:rsid w:val="4312D1D4"/>
    <w:rsid w:val="43802F71"/>
    <w:rsid w:val="43FEC8DE"/>
    <w:rsid w:val="44899B63"/>
    <w:rsid w:val="4556952B"/>
    <w:rsid w:val="48EB3C49"/>
    <w:rsid w:val="49288474"/>
    <w:rsid w:val="49E4E71D"/>
    <w:rsid w:val="49F02935"/>
    <w:rsid w:val="4B7479B4"/>
    <w:rsid w:val="4BCA4C79"/>
    <w:rsid w:val="4C2557F1"/>
    <w:rsid w:val="4CAC4046"/>
    <w:rsid w:val="4DF82F00"/>
    <w:rsid w:val="4DFE042B"/>
    <w:rsid w:val="4E450A2F"/>
    <w:rsid w:val="4FAED240"/>
    <w:rsid w:val="505A763A"/>
    <w:rsid w:val="537C858F"/>
    <w:rsid w:val="537D179A"/>
    <w:rsid w:val="53CADFB9"/>
    <w:rsid w:val="53F15840"/>
    <w:rsid w:val="5424D46B"/>
    <w:rsid w:val="54A4D048"/>
    <w:rsid w:val="55D3E97F"/>
    <w:rsid w:val="564F6AF6"/>
    <w:rsid w:val="56667F2D"/>
    <w:rsid w:val="567053DD"/>
    <w:rsid w:val="56D06EFC"/>
    <w:rsid w:val="5825F1BB"/>
    <w:rsid w:val="585D446B"/>
    <w:rsid w:val="58613C15"/>
    <w:rsid w:val="59385E39"/>
    <w:rsid w:val="5942C98F"/>
    <w:rsid w:val="59C09018"/>
    <w:rsid w:val="59DA04E7"/>
    <w:rsid w:val="5A77B47B"/>
    <w:rsid w:val="5A9C30FA"/>
    <w:rsid w:val="5C1A2073"/>
    <w:rsid w:val="5CE0C8FD"/>
    <w:rsid w:val="5E07CDA8"/>
    <w:rsid w:val="5E7170E5"/>
    <w:rsid w:val="602638EB"/>
    <w:rsid w:val="616C1341"/>
    <w:rsid w:val="616F74F8"/>
    <w:rsid w:val="6247FEC5"/>
    <w:rsid w:val="624F5053"/>
    <w:rsid w:val="628287EE"/>
    <w:rsid w:val="629C9670"/>
    <w:rsid w:val="62FC85AA"/>
    <w:rsid w:val="6308868D"/>
    <w:rsid w:val="632EEBBB"/>
    <w:rsid w:val="63558BCB"/>
    <w:rsid w:val="6483BF59"/>
    <w:rsid w:val="64D74795"/>
    <w:rsid w:val="6519F9EA"/>
    <w:rsid w:val="6553A874"/>
    <w:rsid w:val="6597D07B"/>
    <w:rsid w:val="65F81755"/>
    <w:rsid w:val="660C791A"/>
    <w:rsid w:val="6969C1D2"/>
    <w:rsid w:val="69F5F870"/>
    <w:rsid w:val="6B3F738D"/>
    <w:rsid w:val="6B570D11"/>
    <w:rsid w:val="6F48A081"/>
    <w:rsid w:val="6F71F6B0"/>
    <w:rsid w:val="6F76EC51"/>
    <w:rsid w:val="71B2C1BD"/>
    <w:rsid w:val="726ECDEE"/>
    <w:rsid w:val="728987CB"/>
    <w:rsid w:val="73B11382"/>
    <w:rsid w:val="743E1468"/>
    <w:rsid w:val="7589B53A"/>
    <w:rsid w:val="776B2C0B"/>
    <w:rsid w:val="78528B7F"/>
    <w:rsid w:val="7917B2ED"/>
    <w:rsid w:val="79A99F92"/>
    <w:rsid w:val="7ADB906C"/>
    <w:rsid w:val="7BBAB55A"/>
    <w:rsid w:val="7C046DFC"/>
    <w:rsid w:val="7C51E44E"/>
    <w:rsid w:val="7D293BA3"/>
    <w:rsid w:val="7E1DECA6"/>
    <w:rsid w:val="7F4CDEC6"/>
    <w:rsid w:val="7F661B0A"/>
    <w:rsid w:val="7FF9F7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7E3A4"/>
  <w15:chartTrackingRefBased/>
  <w15:docId w15:val="{CD6F723E-19E0-4C38-8F5E-4B8F84EA8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numPr>
        <w:numId w:val="4"/>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numPr>
        <w:ilvl w:val="1"/>
        <w:numId w:val="4"/>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numPr>
        <w:ilvl w:val="2"/>
        <w:numId w:val="4"/>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numPr>
        <w:ilvl w:val="3"/>
        <w:numId w:val="4"/>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numPr>
        <w:ilvl w:val="4"/>
        <w:numId w:val="4"/>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numPr>
        <w:ilvl w:val="5"/>
        <w:numId w:val="4"/>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numPr>
        <w:ilvl w:val="6"/>
        <w:numId w:val="4"/>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numPr>
        <w:ilvl w:val="7"/>
        <w:numId w:val="4"/>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numPr>
        <w:ilvl w:val="8"/>
        <w:numId w:val="4"/>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ListParagraph">
    <w:name w:val="List Paragraph"/>
    <w:basedOn w:val="Normal"/>
    <w:uiPriority w:val="1"/>
    <w:qFormat/>
    <w:pPr>
      <w:ind w:left="720"/>
      <w:contextualSpacing/>
    </w:pPr>
  </w:style>
  <w:style w:type="paragraph" w:styleId="BodyText">
    <w:name w:val="Body Text"/>
    <w:basedOn w:val="Normal"/>
    <w:link w:val="BodyTextChar"/>
    <w:uiPriority w:val="1"/>
    <w:qFormat/>
    <w:rsid w:val="004567CE"/>
    <w:pPr>
      <w:widowControl w:val="0"/>
      <w:autoSpaceDE w:val="0"/>
      <w:autoSpaceDN w:val="0"/>
      <w:spacing w:before="13" w:after="0" w:line="240" w:lineRule="auto"/>
      <w:ind w:left="20"/>
    </w:pPr>
    <w:rPr>
      <w:rFonts w:ascii="Arial" w:eastAsia="Arial" w:hAnsi="Arial" w:cs="Arial"/>
      <w:sz w:val="22"/>
      <w:szCs w:val="22"/>
      <w:lang w:val="en-GB" w:eastAsia="en-GB" w:bidi="en-GB"/>
    </w:rPr>
  </w:style>
  <w:style w:type="character" w:customStyle="1" w:styleId="BodyTextChar">
    <w:name w:val="Body Text Char"/>
    <w:basedOn w:val="DefaultParagraphFont"/>
    <w:link w:val="BodyText"/>
    <w:uiPriority w:val="1"/>
    <w:rsid w:val="004567CE"/>
    <w:rPr>
      <w:rFonts w:ascii="Arial" w:eastAsia="Arial" w:hAnsi="Arial" w:cs="Arial"/>
      <w:sz w:val="22"/>
      <w:szCs w:val="22"/>
      <w:lang w:val="en-GB" w:eastAsia="en-GB" w:bidi="en-GB"/>
    </w:rPr>
  </w:style>
  <w:style w:type="character" w:styleId="Hyperlink">
    <w:name w:val="Hyperlink"/>
    <w:basedOn w:val="DefaultParagraphFont"/>
    <w:uiPriority w:val="99"/>
    <w:unhideWhenUsed/>
    <w:rsid w:val="00766A2A"/>
    <w:rPr>
      <w:strike w:val="0"/>
      <w:dstrike w:val="0"/>
      <w:color w:val="464FEB"/>
      <w:u w:val="none"/>
      <w:effect w:val="none"/>
    </w:rPr>
  </w:style>
  <w:style w:type="character" w:styleId="Strong">
    <w:name w:val="Strong"/>
    <w:basedOn w:val="DefaultParagraphFont"/>
    <w:uiPriority w:val="22"/>
    <w:qFormat/>
    <w:rsid w:val="00766A2A"/>
    <w:rPr>
      <w:b/>
      <w:bCs/>
    </w:rPr>
  </w:style>
  <w:style w:type="paragraph" w:styleId="NormalWeb">
    <w:name w:val="Normal (Web)"/>
    <w:basedOn w:val="Normal"/>
    <w:uiPriority w:val="99"/>
    <w:unhideWhenUsed/>
    <w:rsid w:val="00766A2A"/>
    <w:pPr>
      <w:spacing w:before="100" w:beforeAutospacing="1" w:after="100" w:afterAutospacing="1" w:line="240" w:lineRule="auto"/>
    </w:pPr>
    <w:rPr>
      <w:rFonts w:ascii="Times New Roman" w:eastAsia="Times New Roman" w:hAnsi="Times New Roman" w:cs="Times New Roman"/>
      <w:lang w:val="en-GB" w:eastAsia="en-GB"/>
    </w:rPr>
  </w:style>
  <w:style w:type="character" w:styleId="UnresolvedMention">
    <w:name w:val="Unresolved Mention"/>
    <w:basedOn w:val="DefaultParagraphFont"/>
    <w:uiPriority w:val="99"/>
    <w:semiHidden/>
    <w:unhideWhenUsed/>
    <w:rsid w:val="00766A2A"/>
    <w:rPr>
      <w:color w:val="605E5C"/>
      <w:shd w:val="clear" w:color="auto" w:fill="E1DFDD"/>
    </w:rPr>
  </w:style>
  <w:style w:type="character" w:styleId="Emphasis">
    <w:name w:val="Emphasis"/>
    <w:basedOn w:val="DefaultParagraphFont"/>
    <w:uiPriority w:val="20"/>
    <w:qFormat/>
    <w:rsid w:val="001E000B"/>
    <w:rPr>
      <w:i/>
      <w:iCs/>
    </w:rPr>
  </w:style>
  <w:style w:type="paragraph" w:styleId="TOCHeading">
    <w:name w:val="TOC Heading"/>
    <w:basedOn w:val="Heading1"/>
    <w:next w:val="Normal"/>
    <w:uiPriority w:val="39"/>
    <w:unhideWhenUsed/>
    <w:qFormat/>
    <w:rsid w:val="00020D93"/>
    <w:pPr>
      <w:numPr>
        <w:numId w:val="0"/>
      </w:numPr>
      <w:spacing w:before="240" w:after="0" w:line="259" w:lineRule="auto"/>
      <w:outlineLvl w:val="9"/>
    </w:pPr>
    <w:rPr>
      <w:sz w:val="32"/>
      <w:szCs w:val="32"/>
      <w:lang w:eastAsia="en-US"/>
    </w:rPr>
  </w:style>
  <w:style w:type="paragraph" w:styleId="TOC2">
    <w:name w:val="toc 2"/>
    <w:basedOn w:val="Normal"/>
    <w:next w:val="Normal"/>
    <w:autoRedefine/>
    <w:uiPriority w:val="39"/>
    <w:unhideWhenUsed/>
    <w:rsid w:val="00020D93"/>
    <w:pPr>
      <w:spacing w:after="100" w:line="259" w:lineRule="auto"/>
      <w:ind w:left="220"/>
    </w:pPr>
    <w:rPr>
      <w:rFonts w:cs="Times New Roman"/>
      <w:sz w:val="22"/>
      <w:szCs w:val="22"/>
      <w:lang w:eastAsia="en-US"/>
    </w:rPr>
  </w:style>
  <w:style w:type="paragraph" w:styleId="TOC1">
    <w:name w:val="toc 1"/>
    <w:basedOn w:val="Normal"/>
    <w:next w:val="Normal"/>
    <w:autoRedefine/>
    <w:uiPriority w:val="39"/>
    <w:unhideWhenUsed/>
    <w:rsid w:val="00020D93"/>
    <w:pPr>
      <w:spacing w:after="100" w:line="259" w:lineRule="auto"/>
    </w:pPr>
    <w:rPr>
      <w:rFonts w:cs="Times New Roman"/>
      <w:sz w:val="22"/>
      <w:szCs w:val="22"/>
      <w:lang w:eastAsia="en-US"/>
    </w:rPr>
  </w:style>
  <w:style w:type="paragraph" w:styleId="TOC3">
    <w:name w:val="toc 3"/>
    <w:basedOn w:val="Normal"/>
    <w:next w:val="Normal"/>
    <w:autoRedefine/>
    <w:uiPriority w:val="39"/>
    <w:unhideWhenUsed/>
    <w:rsid w:val="00020D93"/>
    <w:pPr>
      <w:spacing w:after="100" w:line="259" w:lineRule="auto"/>
      <w:ind w:left="440"/>
    </w:pPr>
    <w:rPr>
      <w:rFonts w:cs="Times New Roman"/>
      <w:sz w:val="22"/>
      <w:szCs w:val="22"/>
      <w:lang w:eastAsia="en-US"/>
    </w:rPr>
  </w:style>
  <w:style w:type="paragraph" w:styleId="TOC4">
    <w:name w:val="toc 4"/>
    <w:basedOn w:val="Normal"/>
    <w:next w:val="Normal"/>
    <w:autoRedefine/>
    <w:uiPriority w:val="39"/>
    <w:unhideWhenUsed/>
    <w:rsid w:val="00020D93"/>
    <w:pPr>
      <w:spacing w:after="100" w:line="278" w:lineRule="auto"/>
      <w:ind w:left="720"/>
    </w:pPr>
    <w:rPr>
      <w:kern w:val="2"/>
      <w:lang w:val="en-GB" w:eastAsia="en-GB"/>
      <w14:ligatures w14:val="standardContextual"/>
    </w:rPr>
  </w:style>
  <w:style w:type="paragraph" w:styleId="TOC5">
    <w:name w:val="toc 5"/>
    <w:basedOn w:val="Normal"/>
    <w:next w:val="Normal"/>
    <w:autoRedefine/>
    <w:uiPriority w:val="39"/>
    <w:unhideWhenUsed/>
    <w:rsid w:val="00020D93"/>
    <w:pPr>
      <w:spacing w:after="100" w:line="278" w:lineRule="auto"/>
      <w:ind w:left="960"/>
    </w:pPr>
    <w:rPr>
      <w:kern w:val="2"/>
      <w:lang w:val="en-GB" w:eastAsia="en-GB"/>
      <w14:ligatures w14:val="standardContextual"/>
    </w:rPr>
  </w:style>
  <w:style w:type="paragraph" w:styleId="TOC6">
    <w:name w:val="toc 6"/>
    <w:basedOn w:val="Normal"/>
    <w:next w:val="Normal"/>
    <w:autoRedefine/>
    <w:uiPriority w:val="39"/>
    <w:unhideWhenUsed/>
    <w:rsid w:val="00020D93"/>
    <w:pPr>
      <w:spacing w:after="100" w:line="278" w:lineRule="auto"/>
      <w:ind w:left="1200"/>
    </w:pPr>
    <w:rPr>
      <w:kern w:val="2"/>
      <w:lang w:val="en-GB" w:eastAsia="en-GB"/>
      <w14:ligatures w14:val="standardContextual"/>
    </w:rPr>
  </w:style>
  <w:style w:type="paragraph" w:styleId="TOC7">
    <w:name w:val="toc 7"/>
    <w:basedOn w:val="Normal"/>
    <w:next w:val="Normal"/>
    <w:autoRedefine/>
    <w:uiPriority w:val="39"/>
    <w:unhideWhenUsed/>
    <w:rsid w:val="00020D93"/>
    <w:pPr>
      <w:spacing w:after="100" w:line="278" w:lineRule="auto"/>
      <w:ind w:left="1440"/>
    </w:pPr>
    <w:rPr>
      <w:kern w:val="2"/>
      <w:lang w:val="en-GB" w:eastAsia="en-GB"/>
      <w14:ligatures w14:val="standardContextual"/>
    </w:rPr>
  </w:style>
  <w:style w:type="paragraph" w:styleId="TOC8">
    <w:name w:val="toc 8"/>
    <w:basedOn w:val="Normal"/>
    <w:next w:val="Normal"/>
    <w:autoRedefine/>
    <w:uiPriority w:val="39"/>
    <w:unhideWhenUsed/>
    <w:rsid w:val="00020D93"/>
    <w:pPr>
      <w:spacing w:after="100" w:line="278" w:lineRule="auto"/>
      <w:ind w:left="1680"/>
    </w:pPr>
    <w:rPr>
      <w:kern w:val="2"/>
      <w:lang w:val="en-GB" w:eastAsia="en-GB"/>
      <w14:ligatures w14:val="standardContextual"/>
    </w:rPr>
  </w:style>
  <w:style w:type="paragraph" w:styleId="TOC9">
    <w:name w:val="toc 9"/>
    <w:basedOn w:val="Normal"/>
    <w:next w:val="Normal"/>
    <w:autoRedefine/>
    <w:uiPriority w:val="39"/>
    <w:unhideWhenUsed/>
    <w:rsid w:val="00020D93"/>
    <w:pPr>
      <w:spacing w:after="100" w:line="278" w:lineRule="auto"/>
      <w:ind w:left="1920"/>
    </w:pPr>
    <w:rPr>
      <w:kern w:val="2"/>
      <w:lang w:val="en-GB"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2059954">
      <w:bodyDiv w:val="1"/>
      <w:marLeft w:val="0"/>
      <w:marRight w:val="0"/>
      <w:marTop w:val="0"/>
      <w:marBottom w:val="0"/>
      <w:divBdr>
        <w:top w:val="none" w:sz="0" w:space="0" w:color="auto"/>
        <w:left w:val="none" w:sz="0" w:space="0" w:color="auto"/>
        <w:bottom w:val="none" w:sz="0" w:space="0" w:color="auto"/>
        <w:right w:val="none" w:sz="0" w:space="0" w:color="auto"/>
      </w:divBdr>
    </w:div>
    <w:div w:id="190247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DCFDFEFC4CD54087638CDCF00CBF77" ma:contentTypeVersion="20" ma:contentTypeDescription="Create a new document." ma:contentTypeScope="" ma:versionID="6817205b4a2f0c902e7032d69db2b2a4">
  <xsd:schema xmlns:xsd="http://www.w3.org/2001/XMLSchema" xmlns:xs="http://www.w3.org/2001/XMLSchema" xmlns:p="http://schemas.microsoft.com/office/2006/metadata/properties" xmlns:ns1="http://schemas.microsoft.com/sharepoint/v3" xmlns:ns3="65dff134-77ad-4429-be8c-47cb8c6cf697" xmlns:ns4="95010e16-3843-48ba-8168-df7ed7678b05" targetNamespace="http://schemas.microsoft.com/office/2006/metadata/properties" ma:root="true" ma:fieldsID="aa1cf43b1af3c1ea6767be2dc0e4bef2" ns1:_="" ns3:_="" ns4:_="">
    <xsd:import namespace="http://schemas.microsoft.com/sharepoint/v3"/>
    <xsd:import namespace="65dff134-77ad-4429-be8c-47cb8c6cf697"/>
    <xsd:import namespace="95010e16-3843-48ba-8168-df7ed7678b0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_activity" minOccurs="0"/>
                <xsd:element ref="ns3:MediaServiceSystemTags" minOccurs="0"/>
                <xsd:element ref="ns3:MediaServiceSearchProperties"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dff134-77ad-4429-be8c-47cb8c6cf6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010e16-3843-48ba-8168-df7ed7678b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65dff134-77ad-4429-be8c-47cb8c6cf697" xsi:nil="true"/>
  </documentManagement>
</p:properties>
</file>

<file path=customXml/itemProps1.xml><?xml version="1.0" encoding="utf-8"?>
<ds:datastoreItem xmlns:ds="http://schemas.openxmlformats.org/officeDocument/2006/customXml" ds:itemID="{42ECF6AD-192E-4532-8C2E-74DE4BA90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5dff134-77ad-4429-be8c-47cb8c6cf697"/>
    <ds:schemaRef ds:uri="95010e16-3843-48ba-8168-df7ed7678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586C9D-9948-45FD-9627-E00221044D10}">
  <ds:schemaRefs>
    <ds:schemaRef ds:uri="http://schemas.microsoft.com/sharepoint/v3/contenttype/forms"/>
  </ds:schemaRefs>
</ds:datastoreItem>
</file>

<file path=customXml/itemProps3.xml><?xml version="1.0" encoding="utf-8"?>
<ds:datastoreItem xmlns:ds="http://schemas.openxmlformats.org/officeDocument/2006/customXml" ds:itemID="{ACBB2380-FCEA-4888-BB84-86A8C322EB09}">
  <ds:schemaRefs>
    <ds:schemaRef ds:uri="http://schemas.openxmlformats.org/officeDocument/2006/bibliography"/>
  </ds:schemaRefs>
</ds:datastoreItem>
</file>

<file path=customXml/itemProps4.xml><?xml version="1.0" encoding="utf-8"?>
<ds:datastoreItem xmlns:ds="http://schemas.openxmlformats.org/officeDocument/2006/customXml" ds:itemID="{105EF600-5FF4-4C48-863C-1355BBC6AB95}">
  <ds:schemaRefs>
    <ds:schemaRef ds:uri="http://schemas.microsoft.com/office/2006/metadata/properties"/>
    <ds:schemaRef ds:uri="http://schemas.microsoft.com/office/infopath/2007/PartnerControls"/>
    <ds:schemaRef ds:uri="http://schemas.microsoft.com/sharepoint/v3"/>
    <ds:schemaRef ds:uri="65dff134-77ad-4429-be8c-47cb8c6cf69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7864</Words>
  <Characters>44827</Characters>
  <Application>Microsoft Office Word</Application>
  <DocSecurity>4</DocSecurity>
  <Lines>373</Lines>
  <Paragraphs>105</Paragraphs>
  <ScaleCrop>false</ScaleCrop>
  <Company/>
  <LinksUpToDate>false</LinksUpToDate>
  <CharactersWithSpaces>52586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Bennett</dc:creator>
  <cp:keywords/>
  <dc:description/>
  <cp:lastModifiedBy>Hannah Davies</cp:lastModifiedBy>
  <cp:revision>2</cp:revision>
  <cp:lastPrinted>2025-12-04T08:21:00Z</cp:lastPrinted>
  <dcterms:created xsi:type="dcterms:W3CDTF">2026-05-22T14:50:00Z</dcterms:created>
  <dcterms:modified xsi:type="dcterms:W3CDTF">2026-05-22T14:50:00Z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0x010100FBDCFDFEFC4CD54087638CDCF00CBF77</vt:lpwstr>
  </property>
  <property fmtid="{D5CDD505-2E9C-101B-9397-08002B2CF9AE}" pid="3" name="MediaServiceImageTags">
    <vt:lpwstr/>
  </property>
  <property fmtid="{D5CDD505-2E9C-101B-9397-08002B2CF9AE}" pid="4" name="docLang">
    <vt:lpwstr>en</vt:lpwstr>
  </property>
</Properties>
</file>